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7C" w:rsidRDefault="00284558">
      <w:pPr>
        <w:widowControl w:val="0"/>
        <w:kinsoku/>
        <w:autoSpaceDE/>
        <w:autoSpaceDN/>
        <w:adjustRightInd/>
        <w:snapToGrid/>
        <w:spacing w:line="620" w:lineRule="exact"/>
        <w:jc w:val="center"/>
        <w:textAlignment w:val="auto"/>
        <w:rPr>
          <w:rFonts w:ascii="Times New Roman" w:eastAsia="方正小标宋简体" w:hAnsi="Times New Roman" w:cs="Times New Roman"/>
          <w:kern w:val="2"/>
          <w:sz w:val="40"/>
          <w:szCs w:val="40"/>
          <w:lang w:eastAsia="zh-CN"/>
        </w:rPr>
      </w:pPr>
      <w:r>
        <w:rPr>
          <w:rFonts w:ascii="Times New Roman" w:eastAsia="方正小标宋简体" w:hAnsi="Times New Roman" w:cs="Times New Roman" w:hint="eastAsia"/>
          <w:kern w:val="2"/>
          <w:sz w:val="40"/>
          <w:szCs w:val="40"/>
          <w:lang w:eastAsia="zh-CN"/>
        </w:rPr>
        <w:t>市财政局</w:t>
      </w:r>
      <w:r>
        <w:rPr>
          <w:rFonts w:ascii="Times New Roman" w:eastAsia="方正小标宋简体" w:hAnsi="Times New Roman" w:cs="Times New Roman"/>
          <w:kern w:val="2"/>
          <w:sz w:val="40"/>
          <w:szCs w:val="40"/>
          <w:lang w:eastAsia="zh-CN"/>
        </w:rPr>
        <w:t>关于下达</w:t>
      </w:r>
      <w:r>
        <w:rPr>
          <w:rFonts w:ascii="Times New Roman" w:eastAsia="方正小标宋简体" w:hAnsi="Times New Roman" w:cs="Times New Roman"/>
          <w:kern w:val="2"/>
          <w:sz w:val="40"/>
          <w:szCs w:val="40"/>
          <w:lang w:eastAsia="zh-CN"/>
        </w:rPr>
        <w:t>2024</w:t>
      </w:r>
      <w:r>
        <w:rPr>
          <w:rFonts w:ascii="Times New Roman" w:eastAsia="方正小标宋简体" w:hAnsi="Times New Roman" w:cs="Times New Roman"/>
          <w:kern w:val="2"/>
          <w:sz w:val="40"/>
          <w:szCs w:val="40"/>
          <w:lang w:eastAsia="zh-CN"/>
        </w:rPr>
        <w:t>年省级财政衔接推进</w:t>
      </w:r>
    </w:p>
    <w:p w:rsidR="00EF4D7C" w:rsidRDefault="00284558">
      <w:pPr>
        <w:widowControl w:val="0"/>
        <w:kinsoku/>
        <w:autoSpaceDE/>
        <w:autoSpaceDN/>
        <w:adjustRightInd/>
        <w:snapToGrid/>
        <w:spacing w:line="620" w:lineRule="exact"/>
        <w:jc w:val="center"/>
        <w:textAlignment w:val="auto"/>
        <w:rPr>
          <w:rFonts w:ascii="Times New Roman" w:eastAsia="方正小标宋简体" w:hAnsi="Times New Roman" w:cs="Times New Roman"/>
          <w:kern w:val="2"/>
          <w:sz w:val="40"/>
          <w:szCs w:val="40"/>
          <w:lang w:eastAsia="zh-CN"/>
        </w:rPr>
      </w:pPr>
      <w:r>
        <w:rPr>
          <w:rFonts w:ascii="Times New Roman" w:eastAsia="方正小标宋简体" w:hAnsi="Times New Roman" w:cs="Times New Roman"/>
          <w:kern w:val="2"/>
          <w:sz w:val="40"/>
          <w:szCs w:val="40"/>
          <w:lang w:eastAsia="zh-CN"/>
        </w:rPr>
        <w:t>乡村振兴补助资金预算的</w:t>
      </w:r>
      <w:r>
        <w:rPr>
          <w:rFonts w:ascii="Times New Roman" w:eastAsia="方正小标宋简体" w:hAnsi="Times New Roman" w:cs="Times New Roman" w:hint="eastAsia"/>
          <w:kern w:val="2"/>
          <w:sz w:val="40"/>
          <w:szCs w:val="40"/>
          <w:lang w:eastAsia="zh-CN"/>
        </w:rPr>
        <w:t>通知</w:t>
      </w:r>
    </w:p>
    <w:p w:rsidR="00EF4D7C" w:rsidRDefault="00284558" w:rsidP="00441D91">
      <w:pPr>
        <w:widowControl w:val="0"/>
        <w:spacing w:line="620" w:lineRule="exact"/>
        <w:ind w:firstLineChars="200" w:firstLine="618"/>
        <w:jc w:val="both"/>
        <w:rPr>
          <w:rFonts w:ascii="Times New Roman" w:eastAsia="方正仿宋简体" w:hAnsi="Times New Roman" w:cs="Times New Roman"/>
          <w:spacing w:val="-11"/>
          <w:sz w:val="32"/>
          <w:szCs w:val="32"/>
        </w:rPr>
      </w:pPr>
      <w:r>
        <w:rPr>
          <w:rFonts w:ascii="Times New Roman" w:eastAsia="方正仿宋简体" w:hAnsi="Times New Roman" w:cs="Times New Roman"/>
          <w:spacing w:val="-11"/>
          <w:sz w:val="32"/>
          <w:szCs w:val="32"/>
        </w:rPr>
        <w:t xml:space="preserve"> </w:t>
      </w:r>
    </w:p>
    <w:p w:rsidR="00EF4D7C" w:rsidRDefault="00284558">
      <w:pPr>
        <w:widowControl w:val="0"/>
        <w:spacing w:line="620" w:lineRule="exact"/>
        <w:ind w:firstLineChars="400" w:firstLine="128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rPr>
        <w:t>财政局</w:t>
      </w:r>
      <w:r>
        <w:rPr>
          <w:rFonts w:ascii="Times New Roman" w:eastAsia="方正仿宋简体" w:hAnsi="Times New Roman" w:cs="Times New Roman" w:hint="eastAsia"/>
          <w:sz w:val="32"/>
          <w:szCs w:val="32"/>
          <w:lang w:eastAsia="zh-CN"/>
        </w:rPr>
        <w:t>：</w:t>
      </w:r>
    </w:p>
    <w:p w:rsidR="00EF4D7C" w:rsidRDefault="00284558">
      <w:pPr>
        <w:widowControl w:val="0"/>
        <w:spacing w:line="620"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hint="eastAsia"/>
          <w:sz w:val="32"/>
          <w:szCs w:val="32"/>
          <w:lang w:eastAsia="zh-CN"/>
        </w:rPr>
        <w:t>贯彻落实中央和省关于巩固拓展脱贫攻坚成果同乡村振兴有效衔接精神，根据《省财政厅关于下达</w:t>
      </w:r>
      <w:r>
        <w:rPr>
          <w:rFonts w:ascii="Times New Roman" w:eastAsia="方正仿宋简体" w:hAnsi="Times New Roman" w:cs="Times New Roman" w:hint="eastAsia"/>
          <w:sz w:val="32"/>
          <w:szCs w:val="32"/>
          <w:lang w:eastAsia="zh-CN"/>
        </w:rPr>
        <w:t>2024</w:t>
      </w:r>
      <w:r>
        <w:rPr>
          <w:rFonts w:ascii="Times New Roman" w:eastAsia="方正仿宋简体" w:hAnsi="Times New Roman" w:cs="Times New Roman" w:hint="eastAsia"/>
          <w:sz w:val="32"/>
          <w:szCs w:val="32"/>
          <w:lang w:eastAsia="zh-CN"/>
        </w:rPr>
        <w:t>年省级财政衔接推进乡村振兴补助资金预算的通知》（鄂财农发〔</w:t>
      </w:r>
      <w:r>
        <w:rPr>
          <w:rFonts w:ascii="Times New Roman" w:eastAsia="方正仿宋简体" w:hAnsi="Times New Roman" w:cs="Times New Roman" w:hint="eastAsia"/>
          <w:sz w:val="32"/>
          <w:szCs w:val="32"/>
          <w:lang w:eastAsia="zh-CN"/>
        </w:rPr>
        <w:t>2024</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hint="eastAsia"/>
          <w:sz w:val="32"/>
          <w:szCs w:val="32"/>
          <w:lang w:eastAsia="zh-CN"/>
        </w:rPr>
        <w:t>12</w:t>
      </w:r>
      <w:r>
        <w:rPr>
          <w:rFonts w:ascii="Times New Roman" w:eastAsia="方正仿宋简体" w:hAnsi="Times New Roman" w:cs="Times New Roman" w:hint="eastAsia"/>
          <w:sz w:val="32"/>
          <w:szCs w:val="32"/>
          <w:lang w:eastAsia="zh-CN"/>
        </w:rPr>
        <w:t>号）文件精神，现下达你地</w:t>
      </w:r>
      <w:r>
        <w:rPr>
          <w:rFonts w:ascii="Times New Roman" w:eastAsia="方正仿宋简体" w:hAnsi="Times New Roman" w:cs="Times New Roman" w:hint="eastAsia"/>
          <w:sz w:val="32"/>
          <w:szCs w:val="32"/>
          <w:lang w:eastAsia="zh-CN"/>
        </w:rPr>
        <w:t>2024</w:t>
      </w:r>
      <w:r>
        <w:rPr>
          <w:rFonts w:ascii="Times New Roman" w:eastAsia="方正仿宋简体" w:hAnsi="Times New Roman" w:cs="Times New Roman" w:hint="eastAsia"/>
          <w:sz w:val="32"/>
          <w:szCs w:val="32"/>
          <w:lang w:eastAsia="zh-CN"/>
        </w:rPr>
        <w:t>年省级财政衔接推进乡村振兴补助资金（以下简称衔接资金）预算指标</w:t>
      </w:r>
      <w:r>
        <w:rPr>
          <w:rFonts w:ascii="Times New Roman" w:eastAsia="方正仿宋简体" w:hAnsi="Times New Roman" w:cs="Times New Roman" w:hint="eastAsia"/>
          <w:sz w:val="32"/>
          <w:szCs w:val="32"/>
          <w:lang w:eastAsia="zh-CN"/>
        </w:rPr>
        <w:t>84</w:t>
      </w:r>
      <w:r>
        <w:rPr>
          <w:rFonts w:ascii="Times New Roman" w:eastAsia="方正仿宋简体" w:hAnsi="Times New Roman" w:cs="Times New Roman" w:hint="eastAsia"/>
          <w:sz w:val="32"/>
          <w:szCs w:val="32"/>
          <w:lang w:eastAsia="zh-CN"/>
        </w:rPr>
        <w:t>万元，主要用于巩固拓展脱贫攻坚成果和乡村振兴任务、规划内的易地扶贫搬迁贴息补助、扶持发展新型农村集体经济、省派驻村工作队帮扶。现将有关事项通知如下：</w:t>
      </w:r>
    </w:p>
    <w:p w:rsidR="00EF4D7C" w:rsidRDefault="00284558">
      <w:pPr>
        <w:widowControl w:val="0"/>
        <w:spacing w:line="620"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hint="eastAsia"/>
          <w:sz w:val="32"/>
          <w:szCs w:val="32"/>
          <w:lang w:eastAsia="zh-CN"/>
        </w:rPr>
        <w:t>一、上述资金收支列</w:t>
      </w:r>
      <w:r>
        <w:rPr>
          <w:rFonts w:ascii="Times New Roman" w:eastAsia="方正仿宋简体" w:hAnsi="Times New Roman" w:cs="Times New Roman" w:hint="eastAsia"/>
          <w:sz w:val="32"/>
          <w:szCs w:val="32"/>
          <w:lang w:eastAsia="zh-CN"/>
        </w:rPr>
        <w:t>2024</w:t>
      </w:r>
      <w:r>
        <w:rPr>
          <w:rFonts w:ascii="Times New Roman" w:eastAsia="方正仿宋简体" w:hAnsi="Times New Roman" w:cs="Times New Roman" w:hint="eastAsia"/>
          <w:sz w:val="32"/>
          <w:szCs w:val="32"/>
          <w:lang w:eastAsia="zh-CN"/>
        </w:rPr>
        <w:t>年政府收支分类科目“</w:t>
      </w:r>
      <w:r>
        <w:rPr>
          <w:rFonts w:ascii="Times New Roman" w:eastAsia="方正仿宋简体" w:hAnsi="Times New Roman" w:cs="Times New Roman" w:hint="eastAsia"/>
          <w:sz w:val="32"/>
          <w:szCs w:val="32"/>
          <w:lang w:eastAsia="zh-CN"/>
        </w:rPr>
        <w:t xml:space="preserve">1100231 </w:t>
      </w:r>
      <w:r>
        <w:rPr>
          <w:rFonts w:ascii="Times New Roman" w:eastAsia="方正仿宋简体" w:hAnsi="Times New Roman" w:cs="Times New Roman" w:hint="eastAsia"/>
          <w:sz w:val="32"/>
          <w:szCs w:val="32"/>
          <w:lang w:eastAsia="zh-CN"/>
        </w:rPr>
        <w:t>巩固脱贫攻坚成果衔接乡村振兴转移支付</w:t>
      </w:r>
      <w:r>
        <w:rPr>
          <w:rFonts w:ascii="Times New Roman" w:eastAsia="方正仿宋简体" w:hAnsi="Times New Roman" w:cs="Times New Roman" w:hint="eastAsia"/>
          <w:sz w:val="32"/>
          <w:szCs w:val="32"/>
          <w:lang w:eastAsia="zh-CN"/>
        </w:rPr>
        <w:t>收入”和“</w:t>
      </w:r>
      <w:r>
        <w:rPr>
          <w:rFonts w:ascii="Times New Roman" w:eastAsia="方正仿宋简体" w:hAnsi="Times New Roman" w:cs="Times New Roman" w:hint="eastAsia"/>
          <w:sz w:val="32"/>
          <w:szCs w:val="32"/>
          <w:lang w:eastAsia="zh-CN"/>
        </w:rPr>
        <w:t>21305</w:t>
      </w:r>
      <w:r>
        <w:rPr>
          <w:rFonts w:ascii="Times New Roman" w:eastAsia="方正仿宋简体" w:hAnsi="Times New Roman" w:cs="Times New Roman" w:hint="eastAsia"/>
          <w:sz w:val="32"/>
          <w:szCs w:val="32"/>
          <w:lang w:eastAsia="zh-CN"/>
        </w:rPr>
        <w:t>巩固脱贫攻坚成果衔接乡村振兴”，通过</w:t>
      </w:r>
      <w:r>
        <w:rPr>
          <w:rFonts w:ascii="Times New Roman" w:eastAsia="方正仿宋简体" w:hAnsi="Times New Roman" w:cs="Times New Roman" w:hint="eastAsia"/>
          <w:sz w:val="32"/>
          <w:szCs w:val="32"/>
          <w:lang w:eastAsia="zh-CN"/>
        </w:rPr>
        <w:t>2024</w:t>
      </w:r>
      <w:r>
        <w:rPr>
          <w:rFonts w:ascii="Times New Roman" w:eastAsia="方正仿宋简体" w:hAnsi="Times New Roman" w:cs="Times New Roman" w:hint="eastAsia"/>
          <w:sz w:val="32"/>
          <w:szCs w:val="32"/>
          <w:lang w:eastAsia="zh-CN"/>
        </w:rPr>
        <w:t>年市县财政年终结算办理。</w:t>
      </w:r>
    </w:p>
    <w:p w:rsidR="00EF4D7C" w:rsidRDefault="00284558">
      <w:pPr>
        <w:widowControl w:val="0"/>
        <w:spacing w:line="620"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hint="eastAsia"/>
          <w:sz w:val="32"/>
          <w:szCs w:val="32"/>
          <w:lang w:eastAsia="zh-CN"/>
        </w:rPr>
        <w:t>二、省级衔接资金纳入直达范围，直达标识贯穿资金分配、拨付、使用等整个环节，且保持不变。市县财政部门要将与衔接资金对应安排的地方财政资金同步纳入直达范围，准确标注直达标识，实现直达资金管理的完整性。</w:t>
      </w:r>
    </w:p>
    <w:p w:rsidR="00EF4D7C" w:rsidRDefault="00284558">
      <w:pPr>
        <w:widowControl w:val="0"/>
        <w:spacing w:line="620"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hint="eastAsia"/>
          <w:sz w:val="32"/>
          <w:szCs w:val="32"/>
          <w:lang w:eastAsia="zh-CN"/>
        </w:rPr>
        <w:t>三、市县财政部门要加快预算指标分配下达速度，原则上</w:t>
      </w:r>
      <w:r>
        <w:rPr>
          <w:rFonts w:ascii="Times New Roman" w:eastAsia="方正仿宋简体" w:hAnsi="Times New Roman" w:cs="Times New Roman" w:hint="eastAsia"/>
          <w:sz w:val="32"/>
          <w:szCs w:val="32"/>
          <w:lang w:eastAsia="zh-CN"/>
        </w:rPr>
        <w:lastRenderedPageBreak/>
        <w:t>在</w:t>
      </w:r>
      <w:r>
        <w:rPr>
          <w:rFonts w:ascii="Times New Roman" w:eastAsia="方正仿宋简体" w:hAnsi="Times New Roman" w:cs="Times New Roman" w:hint="eastAsia"/>
          <w:sz w:val="32"/>
          <w:szCs w:val="32"/>
          <w:lang w:eastAsia="zh-CN"/>
        </w:rPr>
        <w:t>30</w:t>
      </w:r>
      <w:r>
        <w:rPr>
          <w:rFonts w:ascii="Times New Roman" w:eastAsia="方正仿宋简体" w:hAnsi="Times New Roman" w:cs="Times New Roman" w:hint="eastAsia"/>
          <w:sz w:val="32"/>
          <w:szCs w:val="32"/>
          <w:lang w:eastAsia="zh-CN"/>
        </w:rPr>
        <w:t>日内将上级财政下达的衔接资金细化到具体项目和单位并录入预算管理一体化系统，积极与乡村振兴部门对接，确保财政直达资金监控系统、预算管理一体化系统、防返贫监测系统数据保持一</w:t>
      </w:r>
      <w:r>
        <w:rPr>
          <w:rFonts w:ascii="Times New Roman" w:eastAsia="方正仿宋简体" w:hAnsi="Times New Roman" w:cs="Times New Roman" w:hint="eastAsia"/>
          <w:sz w:val="32"/>
          <w:szCs w:val="32"/>
          <w:lang w:eastAsia="zh-CN"/>
        </w:rPr>
        <w:t>致。</w:t>
      </w:r>
    </w:p>
    <w:p w:rsidR="00EF4D7C" w:rsidRDefault="00284558">
      <w:pPr>
        <w:widowControl w:val="0"/>
        <w:spacing w:line="620"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hint="eastAsia"/>
          <w:sz w:val="32"/>
          <w:szCs w:val="32"/>
          <w:lang w:eastAsia="zh-CN"/>
        </w:rPr>
        <w:t>四、要严格全过程绩效管理，切实管好用好衔接资金，充分发挥衔接资金使用效益。各地在收到</w:t>
      </w:r>
      <w:r>
        <w:rPr>
          <w:rFonts w:ascii="Times New Roman" w:eastAsia="方正仿宋简体" w:hAnsi="Times New Roman" w:cs="Times New Roman" w:hint="eastAsia"/>
          <w:sz w:val="32"/>
          <w:szCs w:val="32"/>
          <w:lang w:eastAsia="zh-CN"/>
        </w:rPr>
        <w:t>2024</w:t>
      </w:r>
      <w:r>
        <w:rPr>
          <w:rFonts w:ascii="Times New Roman" w:eastAsia="方正仿宋简体" w:hAnsi="Times New Roman" w:cs="Times New Roman" w:hint="eastAsia"/>
          <w:sz w:val="32"/>
          <w:szCs w:val="32"/>
          <w:lang w:eastAsia="zh-CN"/>
        </w:rPr>
        <w:t>年第二批中央资金指标文件</w:t>
      </w:r>
      <w:r>
        <w:rPr>
          <w:rFonts w:ascii="Times New Roman" w:eastAsia="方正仿宋简体" w:hAnsi="Times New Roman" w:cs="Times New Roman" w:hint="eastAsia"/>
          <w:sz w:val="32"/>
          <w:szCs w:val="32"/>
          <w:lang w:eastAsia="zh-CN"/>
        </w:rPr>
        <w:t>30</w:t>
      </w:r>
      <w:r>
        <w:rPr>
          <w:rFonts w:ascii="Times New Roman" w:eastAsia="方正仿宋简体" w:hAnsi="Times New Roman" w:cs="Times New Roman" w:hint="eastAsia"/>
          <w:sz w:val="32"/>
          <w:szCs w:val="32"/>
          <w:lang w:eastAsia="zh-CN"/>
        </w:rPr>
        <w:t>日内，将中央和省级资金区域绩效目标备案表</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hint="eastAsia"/>
          <w:sz w:val="32"/>
          <w:szCs w:val="32"/>
          <w:lang w:eastAsia="zh-CN"/>
        </w:rPr>
        <w:t>详见附件</w:t>
      </w:r>
      <w:r>
        <w:rPr>
          <w:rFonts w:ascii="Times New Roman" w:eastAsia="方正仿宋简体" w:hAnsi="Times New Roman" w:cs="Times New Roman" w:hint="eastAsia"/>
          <w:sz w:val="32"/>
          <w:szCs w:val="32"/>
          <w:lang w:eastAsia="zh-CN"/>
        </w:rPr>
        <w:t>2)</w:t>
      </w:r>
      <w:r>
        <w:rPr>
          <w:rFonts w:ascii="Times New Roman" w:eastAsia="方正仿宋简体" w:hAnsi="Times New Roman" w:cs="Times New Roman" w:hint="eastAsia"/>
          <w:sz w:val="32"/>
          <w:szCs w:val="32"/>
          <w:lang w:eastAsia="zh-CN"/>
        </w:rPr>
        <w:t>一并报市财政局、市农业农村局等部门。</w:t>
      </w:r>
    </w:p>
    <w:p w:rsidR="00EF4D7C" w:rsidRDefault="00284558">
      <w:pPr>
        <w:widowControl w:val="0"/>
        <w:spacing w:line="620" w:lineRule="exact"/>
        <w:ind w:firstLineChars="200" w:firstLine="640"/>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 xml:space="preserve"> </w:t>
      </w:r>
    </w:p>
    <w:p w:rsidR="00EF4D7C" w:rsidRDefault="00284558">
      <w:pPr>
        <w:widowControl w:val="0"/>
        <w:spacing w:line="620" w:lineRule="exact"/>
        <w:ind w:firstLineChars="200" w:firstLine="640"/>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附件</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rPr>
        <w:t>202</w:t>
      </w:r>
      <w:r>
        <w:rPr>
          <w:rFonts w:ascii="Times New Roman" w:eastAsia="方正仿宋简体" w:hAnsi="Times New Roman" w:cs="Times New Roman" w:hint="eastAsia"/>
          <w:sz w:val="32"/>
          <w:szCs w:val="32"/>
          <w:lang w:eastAsia="zh-CN"/>
        </w:rPr>
        <w:t>4</w:t>
      </w:r>
      <w:r>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lang w:eastAsia="zh-CN"/>
        </w:rPr>
        <w:t>省级财政衔接推进乡村振兴补助资金</w:t>
      </w:r>
      <w:r>
        <w:rPr>
          <w:rFonts w:ascii="Times New Roman" w:eastAsia="方正仿宋简体" w:hAnsi="Times New Roman" w:cs="Times New Roman"/>
          <w:sz w:val="32"/>
          <w:szCs w:val="32"/>
        </w:rPr>
        <w:t>分配表</w:t>
      </w:r>
    </w:p>
    <w:p w:rsidR="00EF4D7C" w:rsidRDefault="00284558">
      <w:pPr>
        <w:widowControl w:val="0"/>
        <w:spacing w:line="620" w:lineRule="exact"/>
        <w:ind w:firstLineChars="500" w:firstLine="160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lang w:eastAsia="zh-CN"/>
        </w:rPr>
        <w:t>资金区域绩效目标备案表</w:t>
      </w:r>
    </w:p>
    <w:p w:rsidR="00EF4D7C" w:rsidRDefault="00EF4D7C">
      <w:pPr>
        <w:widowControl w:val="0"/>
        <w:spacing w:line="620" w:lineRule="exact"/>
        <w:jc w:val="both"/>
        <w:rPr>
          <w:rFonts w:ascii="Times New Roman" w:eastAsia="方正仿宋简体" w:hAnsi="Times New Roman" w:cs="Times New Roman"/>
          <w:sz w:val="32"/>
          <w:szCs w:val="32"/>
        </w:rPr>
      </w:pPr>
    </w:p>
    <w:p w:rsidR="00EF4D7C" w:rsidRDefault="00EF4D7C">
      <w:pPr>
        <w:widowControl w:val="0"/>
        <w:spacing w:line="620" w:lineRule="exact"/>
        <w:jc w:val="both"/>
        <w:rPr>
          <w:rFonts w:ascii="Times New Roman" w:eastAsia="方正仿宋简体" w:hAnsi="Times New Roman" w:cs="Times New Roman"/>
          <w:sz w:val="32"/>
          <w:szCs w:val="32"/>
        </w:rPr>
      </w:pPr>
    </w:p>
    <w:p w:rsidR="00EF4D7C" w:rsidRDefault="00EF4D7C">
      <w:pPr>
        <w:widowControl w:val="0"/>
        <w:spacing w:line="620" w:lineRule="exact"/>
        <w:jc w:val="both"/>
        <w:rPr>
          <w:rFonts w:ascii="Times New Roman" w:eastAsia="方正仿宋简体" w:hAnsi="Times New Roman" w:cs="Times New Roman"/>
          <w:sz w:val="32"/>
          <w:szCs w:val="32"/>
        </w:rPr>
      </w:pPr>
    </w:p>
    <w:p w:rsidR="00EF4D7C" w:rsidRDefault="00284558">
      <w:pPr>
        <w:widowControl w:val="0"/>
        <w:spacing w:line="620" w:lineRule="exact"/>
        <w:ind w:firstLineChars="1760" w:firstLine="5632"/>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hint="eastAsia"/>
          <w:sz w:val="32"/>
          <w:szCs w:val="32"/>
          <w:lang w:eastAsia="zh-CN"/>
        </w:rPr>
        <w:t>2024</w:t>
      </w:r>
      <w:r>
        <w:rPr>
          <w:rFonts w:ascii="Times New Roman" w:eastAsia="方正仿宋简体" w:hAnsi="Times New Roman" w:cs="Times New Roman" w:hint="eastAsia"/>
          <w:sz w:val="32"/>
          <w:szCs w:val="32"/>
          <w:lang w:eastAsia="zh-CN"/>
        </w:rPr>
        <w:t>年</w:t>
      </w:r>
      <w:r>
        <w:rPr>
          <w:rFonts w:ascii="Times New Roman" w:eastAsia="方正仿宋简体" w:hAnsi="Times New Roman" w:cs="Times New Roman" w:hint="eastAsia"/>
          <w:sz w:val="32"/>
          <w:szCs w:val="32"/>
          <w:lang w:eastAsia="zh-CN"/>
        </w:rPr>
        <w:t>5</w:t>
      </w:r>
      <w:r>
        <w:rPr>
          <w:rFonts w:ascii="Times New Roman" w:eastAsia="方正仿宋简体" w:hAnsi="Times New Roman" w:cs="Times New Roman" w:hint="eastAsia"/>
          <w:sz w:val="32"/>
          <w:szCs w:val="32"/>
          <w:lang w:eastAsia="zh-CN"/>
        </w:rPr>
        <w:t>月</w:t>
      </w:r>
      <w:r>
        <w:rPr>
          <w:rFonts w:ascii="Times New Roman" w:eastAsia="方正仿宋简体" w:hAnsi="Times New Roman" w:cs="Times New Roman" w:hint="eastAsia"/>
          <w:sz w:val="32"/>
          <w:szCs w:val="32"/>
          <w:lang w:eastAsia="zh-CN"/>
        </w:rPr>
        <w:t>9</w:t>
      </w:r>
      <w:r>
        <w:rPr>
          <w:rFonts w:ascii="Times New Roman" w:eastAsia="方正仿宋简体" w:hAnsi="Times New Roman" w:cs="Times New Roman" w:hint="eastAsia"/>
          <w:sz w:val="32"/>
          <w:szCs w:val="32"/>
          <w:lang w:eastAsia="zh-CN"/>
        </w:rPr>
        <w:t>日</w:t>
      </w:r>
    </w:p>
    <w:p w:rsidR="00EF4D7C" w:rsidRDefault="00EF4D7C">
      <w:pPr>
        <w:widowControl w:val="0"/>
        <w:kinsoku/>
        <w:autoSpaceDE/>
        <w:autoSpaceDN/>
        <w:adjustRightInd/>
        <w:snapToGrid/>
        <w:spacing w:line="240" w:lineRule="exact"/>
        <w:ind w:firstLineChars="1600" w:firstLine="5120"/>
        <w:textAlignment w:val="auto"/>
        <w:rPr>
          <w:rFonts w:ascii="Times New Roman" w:eastAsia="方正仿宋简体" w:hAnsi="Times New Roman" w:cs="Times New Roman"/>
          <w:sz w:val="32"/>
          <w:szCs w:val="32"/>
          <w:lang w:eastAsia="zh-CN"/>
        </w:rPr>
      </w:pPr>
    </w:p>
    <w:p w:rsidR="00EF4D7C" w:rsidRDefault="00EF4D7C">
      <w:pPr>
        <w:widowControl w:val="0"/>
        <w:kinsoku/>
        <w:autoSpaceDE/>
        <w:autoSpaceDN/>
        <w:adjustRightInd/>
        <w:snapToGrid/>
        <w:spacing w:line="240" w:lineRule="exact"/>
        <w:ind w:firstLineChars="1600" w:firstLine="5120"/>
        <w:textAlignment w:val="auto"/>
        <w:rPr>
          <w:rFonts w:ascii="Times New Roman" w:eastAsia="方正仿宋简体" w:hAnsi="Times New Roman" w:cs="Times New Roman"/>
          <w:sz w:val="32"/>
          <w:szCs w:val="32"/>
          <w:lang w:eastAsia="zh-CN"/>
        </w:rPr>
      </w:pPr>
    </w:p>
    <w:p w:rsidR="00EF4D7C" w:rsidRDefault="00EF4D7C">
      <w:pPr>
        <w:widowControl w:val="0"/>
        <w:kinsoku/>
        <w:autoSpaceDE/>
        <w:autoSpaceDN/>
        <w:adjustRightInd/>
        <w:snapToGrid/>
        <w:spacing w:line="240" w:lineRule="exact"/>
        <w:ind w:firstLineChars="1600" w:firstLine="5120"/>
        <w:textAlignment w:val="auto"/>
        <w:rPr>
          <w:rFonts w:ascii="Times New Roman" w:eastAsia="方正仿宋简体" w:hAnsi="Times New Roman" w:cs="Times New Roman"/>
          <w:sz w:val="32"/>
          <w:szCs w:val="32"/>
          <w:lang w:eastAsia="zh-CN"/>
        </w:rPr>
      </w:pPr>
    </w:p>
    <w:p w:rsidR="00EF4D7C" w:rsidRDefault="00EF4D7C">
      <w:pPr>
        <w:widowControl w:val="0"/>
        <w:kinsoku/>
        <w:autoSpaceDE/>
        <w:autoSpaceDN/>
        <w:adjustRightInd/>
        <w:snapToGrid/>
        <w:spacing w:line="240" w:lineRule="exact"/>
        <w:textAlignment w:val="auto"/>
        <w:rPr>
          <w:rFonts w:ascii="Times New Roman" w:eastAsia="方正仿宋简体" w:hAnsi="Times New Roman" w:cs="Times New Roman"/>
          <w:sz w:val="32"/>
          <w:szCs w:val="32"/>
          <w:lang w:eastAsia="zh-CN"/>
        </w:rPr>
      </w:pPr>
      <w:bookmarkStart w:id="0" w:name="_GoBack"/>
      <w:bookmarkEnd w:id="0"/>
    </w:p>
    <w:p w:rsidR="00EF4D7C" w:rsidRDefault="00EF4D7C">
      <w:pPr>
        <w:widowControl w:val="0"/>
        <w:kinsoku/>
        <w:autoSpaceDE/>
        <w:autoSpaceDN/>
        <w:adjustRightInd/>
        <w:snapToGrid/>
        <w:spacing w:line="240" w:lineRule="exact"/>
        <w:ind w:firstLineChars="1600" w:firstLine="5120"/>
        <w:textAlignment w:val="auto"/>
        <w:rPr>
          <w:rFonts w:ascii="Times New Roman" w:eastAsia="方正仿宋简体" w:hAnsi="Times New Roman" w:cs="Times New Roman"/>
          <w:sz w:val="32"/>
          <w:szCs w:val="32"/>
          <w:lang w:eastAsia="zh-CN"/>
        </w:rPr>
      </w:pPr>
    </w:p>
    <w:p w:rsidR="00EF4D7C" w:rsidRDefault="00EF4D7C">
      <w:pPr>
        <w:widowControl w:val="0"/>
        <w:kinsoku/>
        <w:autoSpaceDE/>
        <w:autoSpaceDN/>
        <w:adjustRightInd/>
        <w:snapToGrid/>
        <w:spacing w:line="240" w:lineRule="exact"/>
        <w:ind w:firstLineChars="1600" w:firstLine="5120"/>
        <w:textAlignment w:val="auto"/>
        <w:rPr>
          <w:rFonts w:ascii="Times New Roman" w:eastAsia="方正仿宋简体" w:hAnsi="Times New Roman" w:cs="Times New Roman"/>
          <w:sz w:val="32"/>
          <w:szCs w:val="32"/>
          <w:lang w:eastAsia="zh-CN"/>
        </w:rPr>
      </w:pPr>
    </w:p>
    <w:p w:rsidR="00EF4D7C" w:rsidRDefault="00EF4D7C">
      <w:pPr>
        <w:widowControl w:val="0"/>
        <w:kinsoku/>
        <w:autoSpaceDE/>
        <w:autoSpaceDN/>
        <w:adjustRightInd/>
        <w:snapToGrid/>
        <w:spacing w:line="240" w:lineRule="exact"/>
        <w:textAlignment w:val="auto"/>
        <w:rPr>
          <w:rFonts w:ascii="Times New Roman" w:eastAsia="方正仿宋简体" w:hAnsi="Times New Roman" w:cs="Times New Roman"/>
          <w:sz w:val="32"/>
          <w:szCs w:val="32"/>
          <w:lang w:eastAsia="zh-CN"/>
        </w:rPr>
      </w:pPr>
    </w:p>
    <w:p w:rsidR="00EF4D7C" w:rsidRDefault="00EF4D7C">
      <w:pPr>
        <w:widowControl w:val="0"/>
        <w:kinsoku/>
        <w:autoSpaceDE/>
        <w:autoSpaceDN/>
        <w:adjustRightInd/>
        <w:snapToGrid/>
        <w:ind w:firstLineChars="100" w:firstLine="320"/>
        <w:jc w:val="both"/>
        <w:textAlignment w:val="auto"/>
        <w:rPr>
          <w:rFonts w:ascii="Times New Roman" w:eastAsia="黑体" w:hAnsi="Times New Roman" w:cs="Times New Roman"/>
          <w:sz w:val="32"/>
          <w:szCs w:val="32"/>
        </w:rPr>
      </w:pPr>
    </w:p>
    <w:p w:rsidR="00EF4D7C" w:rsidRDefault="00284558">
      <w:pPr>
        <w:widowControl w:val="0"/>
        <w:kinsoku/>
        <w:autoSpaceDE/>
        <w:autoSpaceDN/>
        <w:adjustRightInd/>
        <w:snapToGrid/>
        <w:ind w:firstLineChars="100" w:firstLine="320"/>
        <w:jc w:val="both"/>
        <w:textAlignment w:val="auto"/>
        <w:rPr>
          <w:rFonts w:ascii="Times New Roman" w:eastAsia="方正仿宋简体" w:hAnsi="Times New Roman" w:cs="Times New Roman"/>
          <w:sz w:val="32"/>
          <w:szCs w:val="32"/>
        </w:rPr>
      </w:pPr>
      <w:r>
        <w:rPr>
          <w:rFonts w:ascii="Times New Roman" w:eastAsia="黑体" w:hAnsi="Times New Roman" w:cs="Times New Roman"/>
          <w:sz w:val="32"/>
          <w:szCs w:val="32"/>
        </w:rPr>
        <w:t>信息公开选项</w:t>
      </w:r>
      <w:r>
        <w:rPr>
          <w:rFonts w:ascii="Times New Roman" w:eastAsia="黑体" w:hAnsi="Times New Roman" w:cs="Times New Roman" w:hint="eastAsia"/>
          <w:sz w:val="32"/>
          <w:szCs w:val="32"/>
          <w:lang w:eastAsia="zh-CN"/>
        </w:rPr>
        <w:t>：</w:t>
      </w:r>
      <w:r>
        <w:rPr>
          <w:rFonts w:ascii="Times New Roman" w:eastAsia="方正仿宋简体" w:hAnsi="Times New Roman" w:cs="Times New Roman" w:hint="eastAsia"/>
          <w:sz w:val="32"/>
          <w:szCs w:val="32"/>
          <w:lang w:eastAsia="zh-CN"/>
        </w:rPr>
        <w:t>主动</w:t>
      </w:r>
      <w:r>
        <w:rPr>
          <w:rFonts w:ascii="Times New Roman" w:eastAsia="方正仿宋简体" w:hAnsi="Times New Roman" w:cs="Times New Roman"/>
          <w:sz w:val="32"/>
          <w:szCs w:val="32"/>
        </w:rPr>
        <w:t>公开</w:t>
      </w:r>
    </w:p>
    <w:p w:rsidR="00EF4D7C" w:rsidRDefault="00284558">
      <w:pPr>
        <w:widowControl w:val="0"/>
        <w:pBdr>
          <w:top w:val="single" w:sz="6" w:space="1" w:color="auto"/>
          <w:bottom w:val="single" w:sz="6" w:space="1" w:color="auto"/>
        </w:pBdr>
        <w:tabs>
          <w:tab w:val="left" w:pos="8218"/>
        </w:tabs>
        <w:kinsoku/>
        <w:autoSpaceDE/>
        <w:autoSpaceDN/>
        <w:adjustRightInd/>
        <w:snapToGrid/>
        <w:spacing w:line="600" w:lineRule="exact"/>
        <w:ind w:firstLineChars="100" w:firstLine="320"/>
        <w:textAlignment w:val="auto"/>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rPr>
        <w:t>随州市财政局办公室</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lang w:eastAsia="zh-CN"/>
        </w:rPr>
        <w:t xml:space="preserve">  </w:t>
      </w:r>
      <w:r>
        <w:rPr>
          <w:rFonts w:ascii="Times New Roman" w:eastAsia="方正仿宋简体" w:hAnsi="Times New Roman" w:cs="Times New Roman"/>
          <w:sz w:val="32"/>
          <w:szCs w:val="32"/>
        </w:rPr>
        <w:t xml:space="preserve">      </w:t>
      </w:r>
      <w:r>
        <w:rPr>
          <w:rFonts w:ascii="Times New Roman" w:eastAsia="方正仿宋简体" w:hAnsi="Times New Roman" w:cs="Times New Roman" w:hint="eastAsia"/>
          <w:sz w:val="32"/>
          <w:szCs w:val="32"/>
          <w:lang w:eastAsia="zh-CN"/>
        </w:rPr>
        <w:t xml:space="preserve">                  </w:t>
      </w:r>
      <w:r>
        <w:rPr>
          <w:rFonts w:ascii="Times New Roman" w:eastAsia="方正仿宋简体" w:hAnsi="Times New Roman" w:cs="Times New Roman"/>
          <w:sz w:val="32"/>
          <w:szCs w:val="32"/>
        </w:rPr>
        <w:t>202</w:t>
      </w:r>
      <w:r>
        <w:rPr>
          <w:rFonts w:ascii="Times New Roman" w:eastAsia="方正仿宋简体" w:hAnsi="Times New Roman" w:cs="Times New Roman" w:hint="eastAsia"/>
          <w:sz w:val="32"/>
          <w:szCs w:val="32"/>
          <w:lang w:eastAsia="zh-CN"/>
        </w:rPr>
        <w:t>4</w:t>
      </w:r>
      <w:r>
        <w:rPr>
          <w:rFonts w:ascii="Times New Roman" w:eastAsia="方正仿宋简体" w:hAnsi="Times New Roman" w:cs="Times New Roman"/>
          <w:sz w:val="32"/>
          <w:szCs w:val="32"/>
        </w:rPr>
        <w:t>年</w:t>
      </w:r>
      <w:r>
        <w:rPr>
          <w:rFonts w:ascii="Times New Roman" w:eastAsia="方正仿宋简体" w:hAnsi="Times New Roman" w:cs="Times New Roman" w:hint="eastAsia"/>
          <w:sz w:val="32"/>
          <w:szCs w:val="32"/>
          <w:lang w:eastAsia="zh-CN"/>
        </w:rPr>
        <w:t>5</w:t>
      </w:r>
      <w:r>
        <w:rPr>
          <w:rFonts w:ascii="Times New Roman" w:eastAsia="方正仿宋简体" w:hAnsi="Times New Roman" w:cs="Times New Roman"/>
          <w:sz w:val="32"/>
          <w:szCs w:val="32"/>
        </w:rPr>
        <w:t>月</w:t>
      </w:r>
      <w:r>
        <w:rPr>
          <w:rFonts w:ascii="Times New Roman" w:eastAsia="方正仿宋简体" w:hAnsi="Times New Roman" w:cs="Times New Roman" w:hint="eastAsia"/>
          <w:sz w:val="32"/>
          <w:szCs w:val="32"/>
          <w:lang w:eastAsia="zh-CN"/>
        </w:rPr>
        <w:t>9</w:t>
      </w:r>
      <w:r>
        <w:rPr>
          <w:rFonts w:ascii="Times New Roman" w:eastAsia="方正仿宋简体" w:hAnsi="Times New Roman" w:cs="Times New Roman"/>
          <w:sz w:val="32"/>
          <w:szCs w:val="32"/>
        </w:rPr>
        <w:t>日印发</w:t>
      </w:r>
    </w:p>
    <w:p w:rsidR="00441D91" w:rsidRDefault="00441D91">
      <w:pPr>
        <w:widowControl w:val="0"/>
        <w:kinsoku/>
        <w:autoSpaceDE/>
        <w:autoSpaceDN/>
        <w:adjustRightInd/>
        <w:snapToGrid/>
        <w:spacing w:line="620" w:lineRule="exact"/>
        <w:rPr>
          <w:rFonts w:ascii="Times New Roman" w:eastAsia="黑体" w:hAnsi="Times New Roman" w:cs="Times New Roman" w:hint="eastAsia"/>
          <w:spacing w:val="8"/>
          <w:sz w:val="32"/>
          <w:szCs w:val="32"/>
          <w:lang w:eastAsia="zh-CN"/>
        </w:rPr>
      </w:pPr>
    </w:p>
    <w:p w:rsidR="00EF4D7C" w:rsidRDefault="00284558">
      <w:pPr>
        <w:widowControl w:val="0"/>
        <w:kinsoku/>
        <w:autoSpaceDE/>
        <w:autoSpaceDN/>
        <w:adjustRightInd/>
        <w:snapToGrid/>
        <w:spacing w:line="620" w:lineRule="exact"/>
        <w:rPr>
          <w:rFonts w:ascii="Times New Roman" w:eastAsia="黑体" w:hAnsi="Times New Roman" w:cs="Times New Roman"/>
          <w:spacing w:val="8"/>
          <w:sz w:val="32"/>
          <w:szCs w:val="32"/>
        </w:rPr>
      </w:pPr>
      <w:r>
        <w:rPr>
          <w:rFonts w:ascii="Times New Roman" w:eastAsia="黑体" w:hAnsi="Times New Roman" w:cs="Times New Roman"/>
          <w:spacing w:val="8"/>
          <w:sz w:val="32"/>
          <w:szCs w:val="32"/>
        </w:rPr>
        <w:lastRenderedPageBreak/>
        <w:t>附件</w:t>
      </w:r>
      <w:r>
        <w:rPr>
          <w:rFonts w:ascii="Times New Roman" w:eastAsia="黑体" w:hAnsi="Times New Roman" w:cs="Times New Roman"/>
          <w:spacing w:val="8"/>
          <w:sz w:val="32"/>
          <w:szCs w:val="32"/>
        </w:rPr>
        <w:t>1</w:t>
      </w:r>
    </w:p>
    <w:p w:rsidR="00EF4D7C" w:rsidRDefault="00284558" w:rsidP="00441D91">
      <w:pPr>
        <w:spacing w:line="520" w:lineRule="exact"/>
        <w:ind w:left="15200" w:hangingChars="3800" w:hanging="15200"/>
        <w:jc w:val="center"/>
        <w:rPr>
          <w:rFonts w:ascii="Times New Roman" w:eastAsia="方正大标宋简体" w:hAnsi="Times New Roman" w:cs="Times New Roman"/>
          <w:sz w:val="40"/>
          <w:szCs w:val="40"/>
        </w:rPr>
      </w:pPr>
      <w:r>
        <w:rPr>
          <w:rFonts w:ascii="Times New Roman" w:eastAsia="方正大标宋简体" w:hAnsi="Times New Roman" w:cs="Times New Roman"/>
          <w:sz w:val="40"/>
          <w:szCs w:val="40"/>
        </w:rPr>
        <w:t>2024</w:t>
      </w:r>
      <w:r>
        <w:rPr>
          <w:rFonts w:ascii="Times New Roman" w:eastAsia="方正大标宋简体" w:hAnsi="Times New Roman" w:cs="Times New Roman"/>
          <w:sz w:val="40"/>
          <w:szCs w:val="40"/>
        </w:rPr>
        <w:t>年省级财政衔接推进乡村振兴</w:t>
      </w:r>
    </w:p>
    <w:p w:rsidR="00EF4D7C" w:rsidRDefault="00284558" w:rsidP="00441D91">
      <w:pPr>
        <w:spacing w:line="520" w:lineRule="exact"/>
        <w:ind w:left="15200" w:hangingChars="3800" w:hanging="15200"/>
        <w:jc w:val="center"/>
        <w:rPr>
          <w:rFonts w:asciiTheme="minorEastAsia" w:eastAsiaTheme="minorEastAsia" w:hAnsiTheme="minorEastAsia" w:cstheme="minorEastAsia"/>
          <w:spacing w:val="-7"/>
          <w:lang w:eastAsia="zh-CN"/>
        </w:rPr>
      </w:pPr>
      <w:r>
        <w:rPr>
          <w:rFonts w:ascii="Times New Roman" w:eastAsia="方正大标宋简体" w:hAnsi="Times New Roman" w:cs="Times New Roman"/>
          <w:sz w:val="40"/>
          <w:szCs w:val="40"/>
        </w:rPr>
        <w:t>补助资金分配表</w:t>
      </w:r>
      <w:r>
        <w:rPr>
          <w:rFonts w:asciiTheme="minorEastAsia" w:eastAsiaTheme="minorEastAsia" w:hAnsiTheme="minorEastAsia" w:cstheme="minorEastAsia" w:hint="eastAsia"/>
          <w:spacing w:val="-7"/>
          <w:lang w:eastAsia="zh-CN"/>
        </w:rPr>
        <w:t xml:space="preserve">              </w:t>
      </w:r>
    </w:p>
    <w:p w:rsidR="00EF4D7C" w:rsidRDefault="00284558">
      <w:pPr>
        <w:jc w:val="right"/>
        <w:rPr>
          <w:rFonts w:ascii="Times New Roman" w:eastAsiaTheme="minorEastAsia" w:hAnsi="Times New Roman" w:cs="Times New Roman"/>
          <w:sz w:val="20"/>
          <w:szCs w:val="20"/>
        </w:rPr>
      </w:pP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7"/>
          <w:lang w:eastAsia="zh-CN"/>
        </w:rPr>
        <w:t>单位：万元</w:t>
      </w:r>
    </w:p>
    <w:tbl>
      <w:tblPr>
        <w:tblStyle w:val="a6"/>
        <w:tblpPr w:leftFromText="180" w:rightFromText="180" w:vertAnchor="text" w:horzAnchor="page" w:tblpX="1589" w:tblpY="3"/>
        <w:tblOverlap w:val="never"/>
        <w:tblW w:w="0" w:type="auto"/>
        <w:tblLook w:val="04A0"/>
      </w:tblPr>
      <w:tblGrid>
        <w:gridCol w:w="1842"/>
        <w:gridCol w:w="825"/>
        <w:gridCol w:w="1710"/>
        <w:gridCol w:w="1500"/>
        <w:gridCol w:w="840"/>
        <w:gridCol w:w="900"/>
        <w:gridCol w:w="765"/>
        <w:gridCol w:w="740"/>
      </w:tblGrid>
      <w:tr w:rsidR="00EF4D7C">
        <w:trPr>
          <w:trHeight w:val="1154"/>
        </w:trPr>
        <w:tc>
          <w:tcPr>
            <w:tcW w:w="1842" w:type="dxa"/>
            <w:vMerge w:val="restart"/>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地区</w:t>
            </w:r>
          </w:p>
        </w:tc>
        <w:tc>
          <w:tcPr>
            <w:tcW w:w="825" w:type="dxa"/>
            <w:vMerge w:val="restart"/>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合计</w:t>
            </w:r>
          </w:p>
        </w:tc>
        <w:tc>
          <w:tcPr>
            <w:tcW w:w="1710" w:type="dxa"/>
            <w:vMerge w:val="restart"/>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巩固拓展脱贫攻坚成果和乡村振兴任务资金</w:t>
            </w:r>
          </w:p>
        </w:tc>
        <w:tc>
          <w:tcPr>
            <w:tcW w:w="1500" w:type="dxa"/>
            <w:vMerge w:val="restart"/>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规划内的易地扶贫搬迁贴息补助资金</w:t>
            </w:r>
          </w:p>
        </w:tc>
        <w:tc>
          <w:tcPr>
            <w:tcW w:w="1740" w:type="dxa"/>
            <w:gridSpan w:val="2"/>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扶持发展新型农村集体经济资金</w:t>
            </w:r>
          </w:p>
        </w:tc>
        <w:tc>
          <w:tcPr>
            <w:tcW w:w="1505" w:type="dxa"/>
            <w:gridSpan w:val="2"/>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省派驻村工作队帮扶资金</w:t>
            </w:r>
          </w:p>
        </w:tc>
      </w:tr>
      <w:tr w:rsidR="00EF4D7C">
        <w:trPr>
          <w:trHeight w:val="1262"/>
        </w:trPr>
        <w:tc>
          <w:tcPr>
            <w:tcW w:w="1842" w:type="dxa"/>
            <w:vMerge/>
            <w:vAlign w:val="center"/>
          </w:tcPr>
          <w:p w:rsidR="00EF4D7C" w:rsidRDefault="00EF4D7C">
            <w:pPr>
              <w:jc w:val="center"/>
              <w:rPr>
                <w:rFonts w:asciiTheme="minorEastAsia" w:eastAsiaTheme="minorEastAsia" w:hAnsiTheme="minorEastAsia" w:cstheme="minorEastAsia"/>
                <w:b/>
                <w:bCs/>
              </w:rPr>
            </w:pPr>
          </w:p>
        </w:tc>
        <w:tc>
          <w:tcPr>
            <w:tcW w:w="825" w:type="dxa"/>
            <w:vMerge/>
            <w:vAlign w:val="center"/>
          </w:tcPr>
          <w:p w:rsidR="00EF4D7C" w:rsidRDefault="00EF4D7C">
            <w:pPr>
              <w:jc w:val="center"/>
              <w:rPr>
                <w:rFonts w:asciiTheme="minorEastAsia" w:eastAsiaTheme="minorEastAsia" w:hAnsiTheme="minorEastAsia" w:cstheme="minorEastAsia"/>
                <w:b/>
                <w:bCs/>
              </w:rPr>
            </w:pPr>
          </w:p>
        </w:tc>
        <w:tc>
          <w:tcPr>
            <w:tcW w:w="1710" w:type="dxa"/>
            <w:vMerge/>
            <w:vAlign w:val="center"/>
          </w:tcPr>
          <w:p w:rsidR="00EF4D7C" w:rsidRDefault="00EF4D7C">
            <w:pPr>
              <w:jc w:val="center"/>
              <w:rPr>
                <w:rFonts w:asciiTheme="minorEastAsia" w:eastAsiaTheme="minorEastAsia" w:hAnsiTheme="minorEastAsia" w:cstheme="minorEastAsia"/>
                <w:b/>
                <w:bCs/>
              </w:rPr>
            </w:pPr>
          </w:p>
        </w:tc>
        <w:tc>
          <w:tcPr>
            <w:tcW w:w="1500" w:type="dxa"/>
            <w:vMerge/>
            <w:vAlign w:val="center"/>
          </w:tcPr>
          <w:p w:rsidR="00EF4D7C" w:rsidRDefault="00EF4D7C">
            <w:pPr>
              <w:jc w:val="center"/>
              <w:rPr>
                <w:rFonts w:asciiTheme="minorEastAsia" w:eastAsiaTheme="minorEastAsia" w:hAnsiTheme="minorEastAsia" w:cstheme="minorEastAsia"/>
                <w:b/>
                <w:bCs/>
              </w:rPr>
            </w:pPr>
          </w:p>
        </w:tc>
        <w:tc>
          <w:tcPr>
            <w:tcW w:w="840" w:type="dxa"/>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金额</w:t>
            </w:r>
          </w:p>
        </w:tc>
        <w:tc>
          <w:tcPr>
            <w:tcW w:w="900" w:type="dxa"/>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扶持村个数</w:t>
            </w:r>
          </w:p>
        </w:tc>
        <w:tc>
          <w:tcPr>
            <w:tcW w:w="765" w:type="dxa"/>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金额</w:t>
            </w:r>
          </w:p>
        </w:tc>
        <w:tc>
          <w:tcPr>
            <w:tcW w:w="740" w:type="dxa"/>
            <w:vAlign w:val="center"/>
          </w:tcPr>
          <w:p w:rsidR="00EF4D7C" w:rsidRDefault="00284558">
            <w:pPr>
              <w:jc w:val="center"/>
              <w:rPr>
                <w:rFonts w:asciiTheme="minorEastAsia" w:eastAsiaTheme="minorEastAsia" w:hAnsiTheme="minorEastAsia" w:cstheme="minorEastAsia"/>
                <w:b/>
                <w:bCs/>
                <w:lang w:eastAsia="zh-CN"/>
              </w:rPr>
            </w:pPr>
            <w:r>
              <w:rPr>
                <w:rFonts w:asciiTheme="minorEastAsia" w:eastAsiaTheme="minorEastAsia" w:hAnsiTheme="minorEastAsia" w:cstheme="minorEastAsia" w:hint="eastAsia"/>
                <w:b/>
                <w:bCs/>
                <w:lang w:eastAsia="zh-CN"/>
              </w:rPr>
              <w:t>备注</w:t>
            </w:r>
          </w:p>
        </w:tc>
      </w:tr>
      <w:tr w:rsidR="00EF4D7C">
        <w:trPr>
          <w:trHeight w:val="1467"/>
        </w:trPr>
        <w:tc>
          <w:tcPr>
            <w:tcW w:w="1842" w:type="dxa"/>
            <w:vAlign w:val="center"/>
          </w:tcPr>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曾都区</w:t>
            </w:r>
          </w:p>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（随州高新区）</w:t>
            </w:r>
          </w:p>
        </w:tc>
        <w:tc>
          <w:tcPr>
            <w:tcW w:w="825" w:type="dxa"/>
            <w:vAlign w:val="center"/>
          </w:tcPr>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45</w:t>
            </w:r>
          </w:p>
        </w:tc>
        <w:tc>
          <w:tcPr>
            <w:tcW w:w="1710" w:type="dxa"/>
            <w:vAlign w:val="center"/>
          </w:tcPr>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44</w:t>
            </w:r>
          </w:p>
        </w:tc>
        <w:tc>
          <w:tcPr>
            <w:tcW w:w="1500" w:type="dxa"/>
            <w:vAlign w:val="center"/>
          </w:tcPr>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w:t>
            </w:r>
          </w:p>
        </w:tc>
        <w:tc>
          <w:tcPr>
            <w:tcW w:w="840" w:type="dxa"/>
            <w:vAlign w:val="center"/>
          </w:tcPr>
          <w:p w:rsidR="00EF4D7C" w:rsidRDefault="00EF4D7C">
            <w:pPr>
              <w:jc w:val="center"/>
              <w:rPr>
                <w:rFonts w:asciiTheme="minorEastAsia" w:eastAsiaTheme="minorEastAsia" w:hAnsiTheme="minorEastAsia" w:cstheme="minorEastAsia"/>
              </w:rPr>
            </w:pPr>
          </w:p>
        </w:tc>
        <w:tc>
          <w:tcPr>
            <w:tcW w:w="900" w:type="dxa"/>
            <w:vAlign w:val="center"/>
          </w:tcPr>
          <w:p w:rsidR="00EF4D7C" w:rsidRDefault="00EF4D7C">
            <w:pPr>
              <w:jc w:val="center"/>
              <w:rPr>
                <w:rFonts w:asciiTheme="minorEastAsia" w:eastAsiaTheme="minorEastAsia" w:hAnsiTheme="minorEastAsia" w:cstheme="minorEastAsia"/>
              </w:rPr>
            </w:pPr>
          </w:p>
        </w:tc>
        <w:tc>
          <w:tcPr>
            <w:tcW w:w="765" w:type="dxa"/>
            <w:vAlign w:val="center"/>
          </w:tcPr>
          <w:p w:rsidR="00EF4D7C" w:rsidRDefault="00EF4D7C">
            <w:pPr>
              <w:jc w:val="center"/>
              <w:rPr>
                <w:rFonts w:asciiTheme="minorEastAsia" w:eastAsiaTheme="minorEastAsia" w:hAnsiTheme="minorEastAsia" w:cstheme="minorEastAsia"/>
              </w:rPr>
            </w:pPr>
          </w:p>
        </w:tc>
        <w:tc>
          <w:tcPr>
            <w:tcW w:w="740" w:type="dxa"/>
            <w:vAlign w:val="center"/>
          </w:tcPr>
          <w:p w:rsidR="00EF4D7C" w:rsidRDefault="00EF4D7C">
            <w:pPr>
              <w:jc w:val="center"/>
              <w:rPr>
                <w:rFonts w:asciiTheme="minorEastAsia" w:eastAsiaTheme="minorEastAsia" w:hAnsiTheme="minorEastAsia" w:cstheme="minorEastAsia"/>
              </w:rPr>
            </w:pPr>
          </w:p>
        </w:tc>
      </w:tr>
      <w:tr w:rsidR="00EF4D7C">
        <w:trPr>
          <w:trHeight w:val="1459"/>
        </w:trPr>
        <w:tc>
          <w:tcPr>
            <w:tcW w:w="1842" w:type="dxa"/>
            <w:vAlign w:val="center"/>
          </w:tcPr>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随县</w:t>
            </w:r>
          </w:p>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（大洪山）</w:t>
            </w:r>
          </w:p>
        </w:tc>
        <w:tc>
          <w:tcPr>
            <w:tcW w:w="825" w:type="dxa"/>
            <w:vAlign w:val="center"/>
          </w:tcPr>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39</w:t>
            </w:r>
          </w:p>
        </w:tc>
        <w:tc>
          <w:tcPr>
            <w:tcW w:w="1710" w:type="dxa"/>
            <w:vAlign w:val="center"/>
          </w:tcPr>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37</w:t>
            </w:r>
          </w:p>
        </w:tc>
        <w:tc>
          <w:tcPr>
            <w:tcW w:w="1500" w:type="dxa"/>
            <w:vAlign w:val="center"/>
          </w:tcPr>
          <w:p w:rsidR="00EF4D7C" w:rsidRDefault="00284558">
            <w:pPr>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w:t>
            </w:r>
          </w:p>
        </w:tc>
        <w:tc>
          <w:tcPr>
            <w:tcW w:w="840" w:type="dxa"/>
            <w:vAlign w:val="center"/>
          </w:tcPr>
          <w:p w:rsidR="00EF4D7C" w:rsidRDefault="00EF4D7C">
            <w:pPr>
              <w:jc w:val="center"/>
              <w:rPr>
                <w:rFonts w:asciiTheme="minorEastAsia" w:eastAsiaTheme="minorEastAsia" w:hAnsiTheme="minorEastAsia" w:cstheme="minorEastAsia"/>
              </w:rPr>
            </w:pPr>
          </w:p>
        </w:tc>
        <w:tc>
          <w:tcPr>
            <w:tcW w:w="900" w:type="dxa"/>
            <w:vAlign w:val="center"/>
          </w:tcPr>
          <w:p w:rsidR="00EF4D7C" w:rsidRDefault="00EF4D7C">
            <w:pPr>
              <w:jc w:val="center"/>
              <w:rPr>
                <w:rFonts w:asciiTheme="minorEastAsia" w:eastAsiaTheme="minorEastAsia" w:hAnsiTheme="minorEastAsia" w:cstheme="minorEastAsia"/>
              </w:rPr>
            </w:pPr>
          </w:p>
        </w:tc>
        <w:tc>
          <w:tcPr>
            <w:tcW w:w="765" w:type="dxa"/>
            <w:vAlign w:val="center"/>
          </w:tcPr>
          <w:p w:rsidR="00EF4D7C" w:rsidRDefault="00EF4D7C">
            <w:pPr>
              <w:jc w:val="center"/>
              <w:rPr>
                <w:rFonts w:asciiTheme="minorEastAsia" w:eastAsiaTheme="minorEastAsia" w:hAnsiTheme="minorEastAsia" w:cstheme="minorEastAsia"/>
              </w:rPr>
            </w:pPr>
          </w:p>
        </w:tc>
        <w:tc>
          <w:tcPr>
            <w:tcW w:w="740" w:type="dxa"/>
            <w:vAlign w:val="center"/>
          </w:tcPr>
          <w:p w:rsidR="00EF4D7C" w:rsidRDefault="00EF4D7C">
            <w:pPr>
              <w:jc w:val="center"/>
              <w:rPr>
                <w:rFonts w:asciiTheme="minorEastAsia" w:eastAsiaTheme="minorEastAsia" w:hAnsiTheme="minorEastAsia" w:cstheme="minorEastAsia"/>
              </w:rPr>
            </w:pPr>
          </w:p>
        </w:tc>
      </w:tr>
    </w:tbl>
    <w:p w:rsidR="00EF4D7C" w:rsidRDefault="00EF4D7C">
      <w:pPr>
        <w:spacing w:line="27" w:lineRule="exact"/>
        <w:rPr>
          <w:rFonts w:ascii="Times New Roman" w:eastAsiaTheme="minorEastAsia" w:hAnsi="Times New Roman" w:cs="Times New Roman"/>
          <w:sz w:val="20"/>
          <w:szCs w:val="20"/>
        </w:rPr>
      </w:pPr>
    </w:p>
    <w:p w:rsidR="00EF4D7C" w:rsidRDefault="00EF4D7C">
      <w:pPr>
        <w:sectPr w:rsidR="00EF4D7C">
          <w:footerReference w:type="default" r:id="rId7"/>
          <w:pgSz w:w="12081" w:h="16940"/>
          <w:pgMar w:top="1984" w:right="1587" w:bottom="1814" w:left="1587" w:header="0" w:footer="1417" w:gutter="0"/>
          <w:cols w:space="0"/>
        </w:sectPr>
      </w:pPr>
    </w:p>
    <w:p w:rsidR="00EF4D7C" w:rsidRDefault="00284558">
      <w:pPr>
        <w:spacing w:line="62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 xml:space="preserve"> 2</w:t>
      </w:r>
    </w:p>
    <w:p w:rsidR="00EF4D7C" w:rsidRDefault="00284558">
      <w:pPr>
        <w:spacing w:before="161" w:line="219" w:lineRule="auto"/>
        <w:jc w:val="center"/>
        <w:rPr>
          <w:rFonts w:ascii="方正大标宋简体" w:eastAsia="方正大标宋简体" w:hAnsi="方正大标宋简体" w:cs="方正大标宋简体"/>
          <w:sz w:val="40"/>
          <w:szCs w:val="40"/>
        </w:rPr>
      </w:pPr>
      <w:r>
        <w:rPr>
          <w:rFonts w:ascii="方正大标宋简体" w:eastAsia="方正大标宋简体" w:hAnsi="方正大标宋简体" w:cs="方正大标宋简体" w:hint="eastAsia"/>
          <w:sz w:val="40"/>
          <w:szCs w:val="40"/>
        </w:rPr>
        <w:t>资金区域绩效目标备案表</w:t>
      </w:r>
    </w:p>
    <w:p w:rsidR="00EF4D7C" w:rsidRDefault="00284558">
      <w:pPr>
        <w:spacing w:before="203" w:line="219" w:lineRule="auto"/>
        <w:ind w:left="368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5"/>
        </w:rPr>
        <w:t>2024</w:t>
      </w:r>
      <w:r>
        <w:rPr>
          <w:rFonts w:asciiTheme="minorEastAsia" w:eastAsiaTheme="minorEastAsia" w:hAnsiTheme="minorEastAsia" w:cstheme="minorEastAsia" w:hint="eastAsia"/>
          <w:spacing w:val="5"/>
        </w:rPr>
        <w:t>年度</w:t>
      </w:r>
      <w:r>
        <w:rPr>
          <w:rFonts w:asciiTheme="minorEastAsia" w:eastAsiaTheme="minorEastAsia" w:hAnsiTheme="minorEastAsia" w:cstheme="minorEastAsia" w:hint="eastAsia"/>
          <w:spacing w:val="5"/>
          <w:lang w:eastAsia="zh-CN"/>
        </w:rPr>
        <w:t>）</w:t>
      </w:r>
    </w:p>
    <w:p w:rsidR="00EF4D7C" w:rsidRDefault="00EF4D7C">
      <w:pPr>
        <w:spacing w:line="29" w:lineRule="exact"/>
        <w:rPr>
          <w:rFonts w:asciiTheme="minorEastAsia" w:eastAsiaTheme="minorEastAsia" w:hAnsiTheme="minorEastAsia" w:cstheme="minorEastAsia"/>
          <w:sz w:val="18"/>
          <w:szCs w:val="18"/>
        </w:rPr>
      </w:pPr>
    </w:p>
    <w:tbl>
      <w:tblPr>
        <w:tblStyle w:val="TableNormal"/>
        <w:tblW w:w="91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gridCol w:w="1553"/>
        <w:gridCol w:w="1575"/>
        <w:gridCol w:w="3766"/>
        <w:gridCol w:w="1007"/>
      </w:tblGrid>
      <w:tr w:rsidR="00EF4D7C">
        <w:trPr>
          <w:trHeight w:val="535"/>
          <w:jc w:val="center"/>
        </w:trPr>
        <w:tc>
          <w:tcPr>
            <w:tcW w:w="1295" w:type="dxa"/>
            <w:vAlign w:val="center"/>
          </w:tcPr>
          <w:p w:rsidR="00EF4D7C" w:rsidRDefault="00284558">
            <w:pPr>
              <w:pStyle w:val="TableText"/>
              <w:spacing w:line="360" w:lineRule="exact"/>
              <w:jc w:val="center"/>
              <w:rPr>
                <w:sz w:val="20"/>
                <w:szCs w:val="20"/>
              </w:rPr>
            </w:pPr>
            <w:r>
              <w:rPr>
                <w:rFonts w:hint="eastAsia"/>
                <w:spacing w:val="2"/>
                <w:sz w:val="20"/>
                <w:szCs w:val="20"/>
              </w:rPr>
              <w:t>资金名称</w:t>
            </w:r>
          </w:p>
        </w:tc>
        <w:tc>
          <w:tcPr>
            <w:tcW w:w="7901" w:type="dxa"/>
            <w:gridSpan w:val="4"/>
            <w:vAlign w:val="center"/>
          </w:tcPr>
          <w:p w:rsidR="00EF4D7C" w:rsidRDefault="00284558">
            <w:pPr>
              <w:pStyle w:val="TableText"/>
              <w:spacing w:line="360" w:lineRule="exact"/>
              <w:jc w:val="center"/>
              <w:rPr>
                <w:sz w:val="20"/>
                <w:szCs w:val="20"/>
              </w:rPr>
            </w:pPr>
            <w:r>
              <w:rPr>
                <w:rFonts w:hint="eastAsia"/>
                <w:spacing w:val="-3"/>
                <w:sz w:val="20"/>
                <w:szCs w:val="20"/>
              </w:rPr>
              <w:t>财政衔接推进乡村振兴补助资金</w:t>
            </w:r>
          </w:p>
        </w:tc>
      </w:tr>
      <w:tr w:rsidR="00EF4D7C">
        <w:trPr>
          <w:trHeight w:val="470"/>
          <w:jc w:val="center"/>
        </w:trPr>
        <w:tc>
          <w:tcPr>
            <w:tcW w:w="1295" w:type="dxa"/>
            <w:vAlign w:val="center"/>
          </w:tcPr>
          <w:p w:rsidR="00EF4D7C" w:rsidRDefault="00284558">
            <w:pPr>
              <w:pStyle w:val="TableText"/>
              <w:spacing w:line="360" w:lineRule="exact"/>
              <w:jc w:val="center"/>
              <w:rPr>
                <w:sz w:val="20"/>
                <w:szCs w:val="20"/>
              </w:rPr>
            </w:pPr>
            <w:r>
              <w:rPr>
                <w:rFonts w:hint="eastAsia"/>
                <w:spacing w:val="3"/>
                <w:sz w:val="20"/>
                <w:szCs w:val="20"/>
              </w:rPr>
              <w:t>地方财政部门</w:t>
            </w:r>
          </w:p>
        </w:tc>
        <w:tc>
          <w:tcPr>
            <w:tcW w:w="1553" w:type="dxa"/>
            <w:vAlign w:val="center"/>
          </w:tcPr>
          <w:p w:rsidR="00EF4D7C" w:rsidRDefault="00284558">
            <w:pPr>
              <w:pStyle w:val="TableText"/>
              <w:spacing w:line="360" w:lineRule="exact"/>
              <w:jc w:val="center"/>
              <w:rPr>
                <w:sz w:val="20"/>
                <w:szCs w:val="20"/>
              </w:rPr>
            </w:pPr>
            <w:r>
              <w:rPr>
                <w:rFonts w:hint="eastAsia"/>
                <w:spacing w:val="2"/>
                <w:sz w:val="20"/>
                <w:szCs w:val="20"/>
              </w:rPr>
              <w:t>**</w:t>
            </w:r>
            <w:r>
              <w:rPr>
                <w:rFonts w:hint="eastAsia"/>
                <w:spacing w:val="2"/>
                <w:sz w:val="20"/>
                <w:szCs w:val="20"/>
              </w:rPr>
              <w:t>县财政局</w:t>
            </w:r>
          </w:p>
        </w:tc>
        <w:tc>
          <w:tcPr>
            <w:tcW w:w="1575" w:type="dxa"/>
            <w:vAlign w:val="center"/>
          </w:tcPr>
          <w:p w:rsidR="00EF4D7C" w:rsidRDefault="00284558">
            <w:pPr>
              <w:pStyle w:val="TableText"/>
              <w:spacing w:line="360" w:lineRule="exact"/>
              <w:jc w:val="center"/>
              <w:rPr>
                <w:sz w:val="20"/>
                <w:szCs w:val="20"/>
              </w:rPr>
            </w:pPr>
            <w:r>
              <w:rPr>
                <w:rFonts w:hint="eastAsia"/>
                <w:spacing w:val="3"/>
                <w:sz w:val="20"/>
                <w:szCs w:val="20"/>
              </w:rPr>
              <w:t>地方主管部门</w:t>
            </w:r>
          </w:p>
        </w:tc>
        <w:tc>
          <w:tcPr>
            <w:tcW w:w="4773" w:type="dxa"/>
            <w:gridSpan w:val="2"/>
            <w:vAlign w:val="center"/>
          </w:tcPr>
          <w:p w:rsidR="00EF4D7C" w:rsidRDefault="00284558">
            <w:pPr>
              <w:pStyle w:val="TableText"/>
              <w:spacing w:line="360" w:lineRule="exact"/>
              <w:jc w:val="center"/>
              <w:rPr>
                <w:sz w:val="20"/>
                <w:szCs w:val="20"/>
              </w:rPr>
            </w:pPr>
            <w:r>
              <w:rPr>
                <w:rFonts w:hint="eastAsia"/>
                <w:spacing w:val="-1"/>
                <w:sz w:val="20"/>
                <w:szCs w:val="20"/>
              </w:rPr>
              <w:t>**</w:t>
            </w:r>
            <w:r>
              <w:rPr>
                <w:rFonts w:hint="eastAsia"/>
                <w:spacing w:val="-1"/>
                <w:sz w:val="20"/>
                <w:szCs w:val="20"/>
              </w:rPr>
              <w:t>县乡村振兴局等</w:t>
            </w:r>
          </w:p>
        </w:tc>
      </w:tr>
      <w:tr w:rsidR="00EF4D7C">
        <w:trPr>
          <w:trHeight w:val="500"/>
          <w:jc w:val="center"/>
        </w:trPr>
        <w:tc>
          <w:tcPr>
            <w:tcW w:w="1295" w:type="dxa"/>
            <w:vMerge w:val="restart"/>
            <w:tcBorders>
              <w:bottom w:val="nil"/>
            </w:tcBorders>
            <w:vAlign w:val="center"/>
          </w:tcPr>
          <w:p w:rsidR="00EF4D7C" w:rsidRDefault="00EF4D7C">
            <w:pPr>
              <w:spacing w:line="360" w:lineRule="exact"/>
              <w:jc w:val="center"/>
              <w:rPr>
                <w:rFonts w:ascii="宋体" w:eastAsia="宋体" w:hAnsi="宋体" w:cs="宋体"/>
                <w:sz w:val="20"/>
                <w:szCs w:val="20"/>
              </w:rPr>
            </w:pPr>
          </w:p>
          <w:p w:rsidR="00EF4D7C" w:rsidRDefault="00284558">
            <w:pPr>
              <w:pStyle w:val="TableText"/>
              <w:spacing w:line="360" w:lineRule="exact"/>
              <w:jc w:val="center"/>
              <w:rPr>
                <w:sz w:val="20"/>
                <w:szCs w:val="20"/>
              </w:rPr>
            </w:pPr>
            <w:r>
              <w:rPr>
                <w:rFonts w:hint="eastAsia"/>
                <w:spacing w:val="1"/>
                <w:sz w:val="20"/>
                <w:szCs w:val="20"/>
              </w:rPr>
              <w:t>资金情况</w:t>
            </w:r>
          </w:p>
          <w:p w:rsidR="00EF4D7C" w:rsidRDefault="00284558">
            <w:pPr>
              <w:pStyle w:val="TableText"/>
              <w:spacing w:line="360" w:lineRule="exact"/>
              <w:jc w:val="center"/>
              <w:rPr>
                <w:sz w:val="20"/>
                <w:szCs w:val="20"/>
                <w:lang w:eastAsia="zh-CN"/>
              </w:rPr>
            </w:pPr>
            <w:r>
              <w:rPr>
                <w:rFonts w:hint="eastAsia"/>
                <w:spacing w:val="9"/>
                <w:sz w:val="20"/>
                <w:szCs w:val="20"/>
                <w:lang w:eastAsia="zh-CN"/>
              </w:rPr>
              <w:t>（</w:t>
            </w:r>
            <w:r>
              <w:rPr>
                <w:rFonts w:hint="eastAsia"/>
                <w:spacing w:val="9"/>
                <w:sz w:val="20"/>
                <w:szCs w:val="20"/>
              </w:rPr>
              <w:t>万元</w:t>
            </w:r>
            <w:r>
              <w:rPr>
                <w:rFonts w:hint="eastAsia"/>
                <w:spacing w:val="9"/>
                <w:sz w:val="20"/>
                <w:szCs w:val="20"/>
                <w:lang w:eastAsia="zh-CN"/>
              </w:rPr>
              <w:t>）</w:t>
            </w:r>
          </w:p>
        </w:tc>
        <w:tc>
          <w:tcPr>
            <w:tcW w:w="1553" w:type="dxa"/>
            <w:vAlign w:val="center"/>
          </w:tcPr>
          <w:p w:rsidR="00EF4D7C" w:rsidRDefault="00284558">
            <w:pPr>
              <w:pStyle w:val="TableText"/>
              <w:spacing w:line="360" w:lineRule="exact"/>
              <w:rPr>
                <w:sz w:val="20"/>
                <w:szCs w:val="20"/>
              </w:rPr>
            </w:pPr>
            <w:r>
              <w:rPr>
                <w:rFonts w:hint="eastAsia"/>
                <w:sz w:val="20"/>
                <w:szCs w:val="20"/>
              </w:rPr>
              <w:t>年度金额：</w:t>
            </w:r>
          </w:p>
        </w:tc>
        <w:tc>
          <w:tcPr>
            <w:tcW w:w="6348" w:type="dxa"/>
            <w:gridSpan w:val="3"/>
            <w:vAlign w:val="center"/>
          </w:tcPr>
          <w:p w:rsidR="00EF4D7C" w:rsidRDefault="00EF4D7C">
            <w:pPr>
              <w:spacing w:line="360" w:lineRule="exact"/>
              <w:jc w:val="center"/>
              <w:rPr>
                <w:rFonts w:ascii="宋体" w:eastAsia="宋体" w:hAnsi="宋体" w:cs="宋体"/>
                <w:sz w:val="20"/>
                <w:szCs w:val="20"/>
              </w:rPr>
            </w:pPr>
          </w:p>
        </w:tc>
      </w:tr>
      <w:tr w:rsidR="00EF4D7C">
        <w:trPr>
          <w:trHeight w:val="47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Align w:val="center"/>
          </w:tcPr>
          <w:p w:rsidR="00EF4D7C" w:rsidRDefault="00284558">
            <w:pPr>
              <w:pStyle w:val="TableText"/>
              <w:spacing w:line="360" w:lineRule="exact"/>
              <w:jc w:val="center"/>
              <w:rPr>
                <w:sz w:val="20"/>
                <w:szCs w:val="20"/>
              </w:rPr>
            </w:pPr>
            <w:r>
              <w:rPr>
                <w:rFonts w:hint="eastAsia"/>
                <w:spacing w:val="-1"/>
                <w:sz w:val="20"/>
                <w:szCs w:val="20"/>
              </w:rPr>
              <w:t>其中：中央资金</w:t>
            </w:r>
          </w:p>
        </w:tc>
        <w:tc>
          <w:tcPr>
            <w:tcW w:w="6348" w:type="dxa"/>
            <w:gridSpan w:val="3"/>
            <w:vAlign w:val="center"/>
          </w:tcPr>
          <w:p w:rsidR="00EF4D7C" w:rsidRDefault="00EF4D7C">
            <w:pPr>
              <w:spacing w:line="360" w:lineRule="exact"/>
              <w:jc w:val="center"/>
              <w:rPr>
                <w:rFonts w:ascii="宋体" w:eastAsia="宋体" w:hAnsi="宋体" w:cs="宋体"/>
                <w:sz w:val="20"/>
                <w:szCs w:val="20"/>
              </w:rPr>
            </w:pPr>
          </w:p>
        </w:tc>
      </w:tr>
      <w:tr w:rsidR="00EF4D7C">
        <w:trPr>
          <w:trHeight w:val="490"/>
          <w:jc w:val="center"/>
        </w:trPr>
        <w:tc>
          <w:tcPr>
            <w:tcW w:w="1295" w:type="dxa"/>
            <w:vMerge/>
            <w:tcBorders>
              <w:top w:val="nil"/>
            </w:tcBorders>
            <w:vAlign w:val="center"/>
          </w:tcPr>
          <w:p w:rsidR="00EF4D7C" w:rsidRDefault="00EF4D7C">
            <w:pPr>
              <w:spacing w:line="360" w:lineRule="exact"/>
              <w:jc w:val="center"/>
              <w:rPr>
                <w:rFonts w:ascii="宋体" w:eastAsia="宋体" w:hAnsi="宋体" w:cs="宋体"/>
                <w:sz w:val="20"/>
                <w:szCs w:val="20"/>
              </w:rPr>
            </w:pPr>
          </w:p>
        </w:tc>
        <w:tc>
          <w:tcPr>
            <w:tcW w:w="1553" w:type="dxa"/>
            <w:vAlign w:val="center"/>
          </w:tcPr>
          <w:p w:rsidR="00EF4D7C" w:rsidRDefault="00284558">
            <w:pPr>
              <w:pStyle w:val="TableText"/>
              <w:spacing w:line="360" w:lineRule="exact"/>
              <w:jc w:val="center"/>
              <w:rPr>
                <w:sz w:val="20"/>
                <w:szCs w:val="20"/>
              </w:rPr>
            </w:pPr>
            <w:r>
              <w:rPr>
                <w:rFonts w:hint="eastAsia"/>
                <w:spacing w:val="-2"/>
                <w:sz w:val="20"/>
                <w:szCs w:val="20"/>
              </w:rPr>
              <w:t>省级资金</w:t>
            </w:r>
          </w:p>
        </w:tc>
        <w:tc>
          <w:tcPr>
            <w:tcW w:w="6348" w:type="dxa"/>
            <w:gridSpan w:val="3"/>
            <w:vAlign w:val="center"/>
          </w:tcPr>
          <w:p w:rsidR="00EF4D7C" w:rsidRDefault="00EF4D7C">
            <w:pPr>
              <w:spacing w:line="360" w:lineRule="exact"/>
              <w:jc w:val="center"/>
              <w:rPr>
                <w:rFonts w:ascii="宋体" w:eastAsia="宋体" w:hAnsi="宋体" w:cs="宋体"/>
                <w:sz w:val="20"/>
                <w:szCs w:val="20"/>
              </w:rPr>
            </w:pPr>
          </w:p>
        </w:tc>
      </w:tr>
      <w:tr w:rsidR="00EF4D7C">
        <w:trPr>
          <w:trHeight w:val="609"/>
          <w:jc w:val="center"/>
        </w:trPr>
        <w:tc>
          <w:tcPr>
            <w:tcW w:w="1295" w:type="dxa"/>
            <w:vAlign w:val="center"/>
          </w:tcPr>
          <w:p w:rsidR="00EF4D7C" w:rsidRDefault="00284558">
            <w:pPr>
              <w:pStyle w:val="TableText"/>
              <w:spacing w:line="360" w:lineRule="exact"/>
              <w:jc w:val="center"/>
              <w:rPr>
                <w:sz w:val="20"/>
                <w:szCs w:val="20"/>
              </w:rPr>
            </w:pPr>
            <w:r>
              <w:rPr>
                <w:rFonts w:hint="eastAsia"/>
                <w:spacing w:val="-2"/>
                <w:sz w:val="20"/>
                <w:szCs w:val="20"/>
              </w:rPr>
              <w:t>年度目标</w:t>
            </w:r>
          </w:p>
        </w:tc>
        <w:tc>
          <w:tcPr>
            <w:tcW w:w="7901" w:type="dxa"/>
            <w:gridSpan w:val="4"/>
            <w:vAlign w:val="center"/>
          </w:tcPr>
          <w:p w:rsidR="00EF4D7C" w:rsidRDefault="00EF4D7C">
            <w:pPr>
              <w:spacing w:line="360" w:lineRule="exact"/>
              <w:jc w:val="center"/>
              <w:rPr>
                <w:rFonts w:ascii="宋体" w:eastAsia="宋体" w:hAnsi="宋体" w:cs="宋体"/>
                <w:sz w:val="20"/>
                <w:szCs w:val="20"/>
              </w:rPr>
            </w:pPr>
          </w:p>
        </w:tc>
      </w:tr>
      <w:tr w:rsidR="00EF4D7C">
        <w:trPr>
          <w:trHeight w:val="549"/>
          <w:jc w:val="center"/>
        </w:trPr>
        <w:tc>
          <w:tcPr>
            <w:tcW w:w="1295" w:type="dxa"/>
            <w:vAlign w:val="center"/>
          </w:tcPr>
          <w:p w:rsidR="00EF4D7C" w:rsidRDefault="00EF4D7C">
            <w:pPr>
              <w:spacing w:line="360" w:lineRule="exact"/>
              <w:jc w:val="center"/>
              <w:rPr>
                <w:rFonts w:ascii="宋体" w:eastAsia="宋体" w:hAnsi="宋体" w:cs="宋体"/>
                <w:sz w:val="20"/>
                <w:szCs w:val="20"/>
              </w:rPr>
            </w:pPr>
          </w:p>
        </w:tc>
        <w:tc>
          <w:tcPr>
            <w:tcW w:w="1553" w:type="dxa"/>
            <w:vAlign w:val="center"/>
          </w:tcPr>
          <w:p w:rsidR="00EF4D7C" w:rsidRDefault="00284558">
            <w:pPr>
              <w:pStyle w:val="TableText"/>
              <w:spacing w:line="360" w:lineRule="exact"/>
              <w:jc w:val="center"/>
              <w:rPr>
                <w:sz w:val="20"/>
                <w:szCs w:val="20"/>
              </w:rPr>
            </w:pPr>
            <w:r>
              <w:rPr>
                <w:rFonts w:hint="eastAsia"/>
                <w:spacing w:val="-3"/>
                <w:sz w:val="20"/>
                <w:szCs w:val="20"/>
              </w:rPr>
              <w:t>一级指标</w:t>
            </w:r>
          </w:p>
        </w:tc>
        <w:tc>
          <w:tcPr>
            <w:tcW w:w="1575" w:type="dxa"/>
            <w:vAlign w:val="center"/>
          </w:tcPr>
          <w:p w:rsidR="00EF4D7C" w:rsidRDefault="00284558">
            <w:pPr>
              <w:pStyle w:val="TableText"/>
              <w:spacing w:line="360" w:lineRule="exact"/>
              <w:jc w:val="center"/>
              <w:rPr>
                <w:sz w:val="20"/>
                <w:szCs w:val="20"/>
              </w:rPr>
            </w:pPr>
            <w:r>
              <w:rPr>
                <w:rFonts w:hint="eastAsia"/>
                <w:spacing w:val="-4"/>
                <w:sz w:val="20"/>
                <w:szCs w:val="20"/>
              </w:rPr>
              <w:t>二级指标</w:t>
            </w:r>
          </w:p>
        </w:tc>
        <w:tc>
          <w:tcPr>
            <w:tcW w:w="3766" w:type="dxa"/>
            <w:vAlign w:val="center"/>
          </w:tcPr>
          <w:p w:rsidR="00EF4D7C" w:rsidRDefault="00284558">
            <w:pPr>
              <w:pStyle w:val="TableText"/>
              <w:spacing w:line="360" w:lineRule="exact"/>
              <w:jc w:val="center"/>
              <w:rPr>
                <w:sz w:val="20"/>
                <w:szCs w:val="20"/>
              </w:rPr>
            </w:pPr>
            <w:r>
              <w:rPr>
                <w:rFonts w:hint="eastAsia"/>
                <w:spacing w:val="-4"/>
                <w:sz w:val="20"/>
                <w:szCs w:val="20"/>
              </w:rPr>
              <w:t>三级指标</w:t>
            </w:r>
          </w:p>
        </w:tc>
        <w:tc>
          <w:tcPr>
            <w:tcW w:w="1007" w:type="dxa"/>
            <w:vAlign w:val="center"/>
          </w:tcPr>
          <w:p w:rsidR="00EF4D7C" w:rsidRDefault="00284558">
            <w:pPr>
              <w:pStyle w:val="TableText"/>
              <w:spacing w:line="360" w:lineRule="exact"/>
              <w:jc w:val="center"/>
              <w:rPr>
                <w:sz w:val="20"/>
                <w:szCs w:val="20"/>
              </w:rPr>
            </w:pPr>
            <w:r>
              <w:rPr>
                <w:rFonts w:hint="eastAsia"/>
                <w:spacing w:val="-4"/>
                <w:sz w:val="20"/>
                <w:szCs w:val="20"/>
              </w:rPr>
              <w:t>指标值</w:t>
            </w:r>
          </w:p>
        </w:tc>
      </w:tr>
      <w:tr w:rsidR="00EF4D7C">
        <w:trPr>
          <w:trHeight w:hRule="exact" w:val="510"/>
          <w:jc w:val="center"/>
        </w:trPr>
        <w:tc>
          <w:tcPr>
            <w:tcW w:w="1295" w:type="dxa"/>
            <w:vMerge w:val="restart"/>
            <w:tcBorders>
              <w:bottom w:val="nil"/>
            </w:tcBorders>
            <w:vAlign w:val="center"/>
          </w:tcPr>
          <w:p w:rsidR="00EF4D7C" w:rsidRDefault="00284558">
            <w:pPr>
              <w:pStyle w:val="TableText"/>
              <w:spacing w:line="360" w:lineRule="exact"/>
              <w:jc w:val="center"/>
              <w:rPr>
                <w:sz w:val="20"/>
                <w:szCs w:val="20"/>
              </w:rPr>
            </w:pPr>
            <w:r>
              <w:rPr>
                <w:rFonts w:hint="eastAsia"/>
                <w:spacing w:val="-2"/>
                <w:sz w:val="20"/>
                <w:szCs w:val="20"/>
              </w:rPr>
              <w:t>绩效指标</w:t>
            </w:r>
          </w:p>
        </w:tc>
        <w:tc>
          <w:tcPr>
            <w:tcW w:w="1553" w:type="dxa"/>
            <w:vMerge w:val="restart"/>
            <w:tcBorders>
              <w:bottom w:val="nil"/>
            </w:tcBorders>
            <w:vAlign w:val="center"/>
          </w:tcPr>
          <w:p w:rsidR="00EF4D7C" w:rsidRDefault="00284558">
            <w:pPr>
              <w:pStyle w:val="TableText"/>
              <w:spacing w:line="360" w:lineRule="exact"/>
              <w:jc w:val="center"/>
              <w:rPr>
                <w:sz w:val="20"/>
                <w:szCs w:val="20"/>
              </w:rPr>
            </w:pPr>
            <w:r>
              <w:rPr>
                <w:rFonts w:hint="eastAsia"/>
                <w:spacing w:val="-2"/>
                <w:sz w:val="20"/>
                <w:szCs w:val="20"/>
              </w:rPr>
              <w:t>产出指标</w:t>
            </w:r>
          </w:p>
        </w:tc>
        <w:tc>
          <w:tcPr>
            <w:tcW w:w="1575" w:type="dxa"/>
            <w:vMerge w:val="restart"/>
            <w:tcBorders>
              <w:bottom w:val="nil"/>
            </w:tcBorders>
            <w:vAlign w:val="center"/>
          </w:tcPr>
          <w:p w:rsidR="00EF4D7C" w:rsidRDefault="00284558">
            <w:pPr>
              <w:pStyle w:val="TableText"/>
              <w:spacing w:line="360" w:lineRule="exact"/>
              <w:jc w:val="center"/>
              <w:rPr>
                <w:sz w:val="20"/>
                <w:szCs w:val="20"/>
              </w:rPr>
            </w:pPr>
            <w:r>
              <w:rPr>
                <w:rFonts w:hint="eastAsia"/>
                <w:spacing w:val="-4"/>
                <w:sz w:val="20"/>
                <w:szCs w:val="20"/>
              </w:rPr>
              <w:t>数量指标</w:t>
            </w: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2"/>
                <w:sz w:val="20"/>
                <w:szCs w:val="20"/>
              </w:rPr>
              <w:t>支持产业发展项目数量</w:t>
            </w:r>
            <w:r>
              <w:rPr>
                <w:rFonts w:hint="eastAsia"/>
                <w:spacing w:val="2"/>
                <w:sz w:val="20"/>
                <w:szCs w:val="20"/>
                <w:lang w:eastAsia="zh-CN"/>
              </w:rPr>
              <w:t>（</w:t>
            </w:r>
            <w:r>
              <w:rPr>
                <w:rFonts w:hint="eastAsia"/>
                <w:spacing w:val="2"/>
                <w:sz w:val="20"/>
                <w:szCs w:val="20"/>
              </w:rPr>
              <w:t>≥</w:t>
            </w:r>
            <w:r>
              <w:rPr>
                <w:rFonts w:hint="eastAsia"/>
                <w:spacing w:val="2"/>
                <w:sz w:val="20"/>
                <w:szCs w:val="20"/>
              </w:rPr>
              <w:t>**</w:t>
            </w:r>
            <w:r>
              <w:rPr>
                <w:rFonts w:hint="eastAsia"/>
                <w:spacing w:val="2"/>
                <w:sz w:val="20"/>
                <w:szCs w:val="20"/>
              </w:rPr>
              <w:t>个</w:t>
            </w:r>
            <w:r>
              <w:rPr>
                <w:rFonts w:hint="eastAsia"/>
                <w:spacing w:val="2"/>
                <w:sz w:val="20"/>
                <w:szCs w:val="20"/>
                <w:lang w:eastAsia="zh-CN"/>
              </w:rPr>
              <w:t>）</w:t>
            </w:r>
          </w:p>
        </w:tc>
        <w:tc>
          <w:tcPr>
            <w:tcW w:w="1007" w:type="dxa"/>
            <w:vAlign w:val="center"/>
          </w:tcPr>
          <w:p w:rsidR="00EF4D7C" w:rsidRDefault="00EF4D7C">
            <w:pPr>
              <w:spacing w:line="360" w:lineRule="exact"/>
              <w:jc w:val="center"/>
              <w:rPr>
                <w:rFonts w:ascii="宋体" w:eastAsia="宋体" w:hAnsi="宋体" w:cs="宋体"/>
                <w:sz w:val="20"/>
                <w:szCs w:val="20"/>
              </w:rPr>
            </w:pP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1"/>
                <w:sz w:val="20"/>
                <w:szCs w:val="20"/>
              </w:rPr>
              <w:t>支持农村基础设施建设数量</w:t>
            </w:r>
            <w:r>
              <w:rPr>
                <w:rFonts w:hint="eastAsia"/>
                <w:spacing w:val="1"/>
                <w:sz w:val="20"/>
                <w:szCs w:val="20"/>
                <w:lang w:eastAsia="zh-CN"/>
              </w:rPr>
              <w:t>（</w:t>
            </w:r>
            <w:r>
              <w:rPr>
                <w:rFonts w:hint="eastAsia"/>
                <w:spacing w:val="1"/>
                <w:sz w:val="20"/>
                <w:szCs w:val="20"/>
              </w:rPr>
              <w:t>≥</w:t>
            </w:r>
            <w:r>
              <w:rPr>
                <w:rFonts w:hint="eastAsia"/>
                <w:spacing w:val="1"/>
                <w:sz w:val="20"/>
                <w:szCs w:val="20"/>
              </w:rPr>
              <w:t>**</w:t>
            </w:r>
            <w:r>
              <w:rPr>
                <w:rFonts w:hint="eastAsia"/>
                <w:spacing w:val="1"/>
                <w:sz w:val="20"/>
                <w:szCs w:val="20"/>
              </w:rPr>
              <w:t>个</w:t>
            </w:r>
            <w:r>
              <w:rPr>
                <w:rFonts w:hint="eastAsia"/>
                <w:spacing w:val="1"/>
                <w:sz w:val="20"/>
                <w:szCs w:val="20"/>
              </w:rPr>
              <w:t>/</w:t>
            </w:r>
            <w:r>
              <w:rPr>
                <w:rFonts w:hint="eastAsia"/>
                <w:spacing w:val="1"/>
                <w:sz w:val="20"/>
                <w:szCs w:val="20"/>
              </w:rPr>
              <w:t>处</w:t>
            </w:r>
            <w:r>
              <w:rPr>
                <w:rFonts w:hint="eastAsia"/>
                <w:spacing w:val="1"/>
                <w:sz w:val="20"/>
                <w:szCs w:val="20"/>
                <w:lang w:eastAsia="zh-CN"/>
              </w:rPr>
              <w:t>）</w:t>
            </w:r>
          </w:p>
        </w:tc>
        <w:tc>
          <w:tcPr>
            <w:tcW w:w="1007" w:type="dxa"/>
            <w:vAlign w:val="center"/>
          </w:tcPr>
          <w:p w:rsidR="00EF4D7C" w:rsidRDefault="00EF4D7C">
            <w:pPr>
              <w:spacing w:line="360" w:lineRule="exact"/>
              <w:jc w:val="center"/>
              <w:rPr>
                <w:rFonts w:ascii="宋体" w:eastAsia="宋体" w:hAnsi="宋体" w:cs="宋体"/>
                <w:sz w:val="20"/>
                <w:szCs w:val="20"/>
              </w:rPr>
            </w:pP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2"/>
                <w:sz w:val="20"/>
                <w:szCs w:val="20"/>
              </w:rPr>
              <w:t>支持脱贫人口稳定就业人数</w:t>
            </w:r>
            <w:r>
              <w:rPr>
                <w:rFonts w:hint="eastAsia"/>
                <w:spacing w:val="2"/>
                <w:sz w:val="20"/>
                <w:szCs w:val="20"/>
                <w:lang w:eastAsia="zh-CN"/>
              </w:rPr>
              <w:t>（</w:t>
            </w:r>
            <w:r>
              <w:rPr>
                <w:rFonts w:hint="eastAsia"/>
                <w:spacing w:val="2"/>
                <w:sz w:val="20"/>
                <w:szCs w:val="20"/>
              </w:rPr>
              <w:t>≥</w:t>
            </w:r>
            <w:r>
              <w:rPr>
                <w:rFonts w:hint="eastAsia"/>
                <w:spacing w:val="2"/>
                <w:sz w:val="20"/>
                <w:szCs w:val="20"/>
              </w:rPr>
              <w:t>**</w:t>
            </w:r>
            <w:r>
              <w:rPr>
                <w:rFonts w:hint="eastAsia"/>
                <w:spacing w:val="2"/>
                <w:sz w:val="20"/>
                <w:szCs w:val="20"/>
              </w:rPr>
              <w:t>人</w:t>
            </w:r>
            <w:r>
              <w:rPr>
                <w:rFonts w:hint="eastAsia"/>
                <w:spacing w:val="2"/>
                <w:sz w:val="20"/>
                <w:szCs w:val="20"/>
                <w:lang w:eastAsia="zh-CN"/>
              </w:rPr>
              <w:t>）</w:t>
            </w:r>
          </w:p>
        </w:tc>
        <w:tc>
          <w:tcPr>
            <w:tcW w:w="1007" w:type="dxa"/>
            <w:vAlign w:val="center"/>
          </w:tcPr>
          <w:p w:rsidR="00EF4D7C" w:rsidRDefault="00EF4D7C">
            <w:pPr>
              <w:spacing w:line="360" w:lineRule="exact"/>
              <w:jc w:val="center"/>
              <w:rPr>
                <w:rFonts w:ascii="宋体" w:eastAsia="宋体" w:hAnsi="宋体" w:cs="宋体"/>
                <w:sz w:val="20"/>
                <w:szCs w:val="20"/>
              </w:rPr>
            </w:pP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2"/>
                <w:sz w:val="20"/>
                <w:szCs w:val="20"/>
              </w:rPr>
              <w:t>支持农作物种植面积</w:t>
            </w:r>
            <w:r>
              <w:rPr>
                <w:rFonts w:hint="eastAsia"/>
                <w:spacing w:val="2"/>
                <w:sz w:val="20"/>
                <w:szCs w:val="20"/>
                <w:lang w:eastAsia="zh-CN"/>
              </w:rPr>
              <w:t>（</w:t>
            </w:r>
            <w:r>
              <w:rPr>
                <w:rFonts w:hint="eastAsia"/>
                <w:spacing w:val="2"/>
                <w:sz w:val="20"/>
                <w:szCs w:val="20"/>
              </w:rPr>
              <w:t>≥</w:t>
            </w:r>
            <w:r>
              <w:rPr>
                <w:rFonts w:hint="eastAsia"/>
                <w:spacing w:val="2"/>
                <w:sz w:val="20"/>
                <w:szCs w:val="20"/>
              </w:rPr>
              <w:t>**</w:t>
            </w:r>
            <w:r>
              <w:rPr>
                <w:rFonts w:hint="eastAsia"/>
                <w:spacing w:val="2"/>
                <w:sz w:val="20"/>
                <w:szCs w:val="20"/>
              </w:rPr>
              <w:t>亩</w:t>
            </w:r>
            <w:r>
              <w:rPr>
                <w:rFonts w:hint="eastAsia"/>
                <w:spacing w:val="2"/>
                <w:sz w:val="20"/>
                <w:szCs w:val="20"/>
                <w:lang w:eastAsia="zh-CN"/>
              </w:rPr>
              <w:t>）</w:t>
            </w:r>
          </w:p>
        </w:tc>
        <w:tc>
          <w:tcPr>
            <w:tcW w:w="1007" w:type="dxa"/>
            <w:vAlign w:val="center"/>
          </w:tcPr>
          <w:p w:rsidR="00EF4D7C" w:rsidRDefault="00EF4D7C">
            <w:pPr>
              <w:spacing w:line="360" w:lineRule="exact"/>
              <w:jc w:val="center"/>
              <w:rPr>
                <w:rFonts w:ascii="宋体" w:eastAsia="宋体" w:hAnsi="宋体" w:cs="宋体"/>
                <w:sz w:val="20"/>
                <w:szCs w:val="20"/>
              </w:rPr>
            </w:pP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Merge/>
            <w:tcBorders>
              <w:top w:val="nil"/>
            </w:tcBorders>
            <w:vAlign w:val="center"/>
          </w:tcPr>
          <w:p w:rsidR="00EF4D7C" w:rsidRDefault="00EF4D7C">
            <w:pPr>
              <w:spacing w:line="360" w:lineRule="exact"/>
              <w:jc w:val="center"/>
              <w:rPr>
                <w:rFonts w:ascii="宋体" w:eastAsia="宋体" w:hAnsi="宋体" w:cs="宋体"/>
                <w:sz w:val="20"/>
                <w:szCs w:val="20"/>
              </w:rPr>
            </w:pP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2"/>
                <w:sz w:val="20"/>
                <w:szCs w:val="20"/>
              </w:rPr>
              <w:t>支持畜牧养殖数量</w:t>
            </w:r>
            <w:r>
              <w:rPr>
                <w:rFonts w:hint="eastAsia"/>
                <w:spacing w:val="2"/>
                <w:sz w:val="20"/>
                <w:szCs w:val="20"/>
                <w:lang w:eastAsia="zh-CN"/>
              </w:rPr>
              <w:t>（</w:t>
            </w:r>
            <w:r>
              <w:rPr>
                <w:rFonts w:hint="eastAsia"/>
                <w:spacing w:val="2"/>
                <w:sz w:val="20"/>
                <w:szCs w:val="20"/>
              </w:rPr>
              <w:t>≥</w:t>
            </w:r>
            <w:r>
              <w:rPr>
                <w:rFonts w:hint="eastAsia"/>
                <w:spacing w:val="2"/>
                <w:sz w:val="20"/>
                <w:szCs w:val="20"/>
              </w:rPr>
              <w:t>**</w:t>
            </w:r>
            <w:r>
              <w:rPr>
                <w:rFonts w:hint="eastAsia"/>
                <w:spacing w:val="2"/>
                <w:sz w:val="20"/>
                <w:szCs w:val="20"/>
              </w:rPr>
              <w:t>头</w:t>
            </w:r>
            <w:r>
              <w:rPr>
                <w:rFonts w:hint="eastAsia"/>
                <w:spacing w:val="2"/>
                <w:sz w:val="20"/>
                <w:szCs w:val="20"/>
              </w:rPr>
              <w:t>/</w:t>
            </w:r>
            <w:r>
              <w:rPr>
                <w:rFonts w:hint="eastAsia"/>
                <w:spacing w:val="2"/>
                <w:sz w:val="20"/>
                <w:szCs w:val="20"/>
              </w:rPr>
              <w:t>只</w:t>
            </w:r>
            <w:r>
              <w:rPr>
                <w:rFonts w:hint="eastAsia"/>
                <w:spacing w:val="2"/>
                <w:sz w:val="20"/>
                <w:szCs w:val="20"/>
                <w:lang w:eastAsia="zh-CN"/>
              </w:rPr>
              <w:t>）</w:t>
            </w:r>
          </w:p>
        </w:tc>
        <w:tc>
          <w:tcPr>
            <w:tcW w:w="1007" w:type="dxa"/>
            <w:vAlign w:val="center"/>
          </w:tcPr>
          <w:p w:rsidR="00EF4D7C" w:rsidRDefault="00EF4D7C">
            <w:pPr>
              <w:spacing w:line="360" w:lineRule="exact"/>
              <w:jc w:val="center"/>
              <w:rPr>
                <w:rFonts w:ascii="宋体" w:eastAsia="宋体" w:hAnsi="宋体" w:cs="宋体"/>
                <w:sz w:val="20"/>
                <w:szCs w:val="20"/>
              </w:rPr>
            </w:pP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Merge w:val="restart"/>
            <w:tcBorders>
              <w:bottom w:val="nil"/>
            </w:tcBorders>
            <w:vAlign w:val="center"/>
          </w:tcPr>
          <w:p w:rsidR="00EF4D7C" w:rsidRDefault="00284558">
            <w:pPr>
              <w:pStyle w:val="TableText"/>
              <w:spacing w:line="360" w:lineRule="exact"/>
              <w:jc w:val="center"/>
              <w:rPr>
                <w:sz w:val="20"/>
                <w:szCs w:val="20"/>
              </w:rPr>
            </w:pPr>
            <w:r>
              <w:rPr>
                <w:rFonts w:hint="eastAsia"/>
                <w:spacing w:val="-4"/>
                <w:sz w:val="20"/>
                <w:szCs w:val="20"/>
              </w:rPr>
              <w:t>质量指标</w:t>
            </w: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2"/>
                <w:sz w:val="20"/>
                <w:szCs w:val="20"/>
              </w:rPr>
              <w:t>基础设施建设验收合格率</w:t>
            </w:r>
            <w:r>
              <w:rPr>
                <w:rFonts w:hint="eastAsia"/>
                <w:spacing w:val="2"/>
                <w:sz w:val="20"/>
                <w:szCs w:val="20"/>
                <w:lang w:eastAsia="zh-CN"/>
              </w:rPr>
              <w:t>（</w:t>
            </w:r>
            <w:r>
              <w:rPr>
                <w:rFonts w:hint="eastAsia"/>
                <w:spacing w:val="2"/>
                <w:sz w:val="20"/>
                <w:szCs w:val="20"/>
              </w:rPr>
              <w:t>≥</w:t>
            </w:r>
            <w:r>
              <w:rPr>
                <w:rFonts w:hint="eastAsia"/>
                <w:spacing w:val="2"/>
                <w:sz w:val="20"/>
                <w:szCs w:val="20"/>
              </w:rPr>
              <w:t>**%</w:t>
            </w:r>
            <w:r>
              <w:rPr>
                <w:rFonts w:hint="eastAsia"/>
                <w:spacing w:val="2"/>
                <w:sz w:val="20"/>
                <w:szCs w:val="20"/>
                <w:lang w:eastAsia="zh-CN"/>
              </w:rPr>
              <w:t>）</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5"/>
                <w:sz w:val="20"/>
                <w:szCs w:val="20"/>
              </w:rPr>
              <w:t>100</w:t>
            </w: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Merge/>
            <w:tcBorders>
              <w:top w:val="nil"/>
            </w:tcBorders>
            <w:vAlign w:val="center"/>
          </w:tcPr>
          <w:p w:rsidR="00EF4D7C" w:rsidRDefault="00EF4D7C">
            <w:pPr>
              <w:spacing w:line="360" w:lineRule="exact"/>
              <w:jc w:val="center"/>
              <w:rPr>
                <w:rFonts w:ascii="宋体" w:eastAsia="宋体" w:hAnsi="宋体" w:cs="宋体"/>
                <w:sz w:val="20"/>
                <w:szCs w:val="20"/>
              </w:rPr>
            </w:pP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3"/>
                <w:sz w:val="20"/>
                <w:szCs w:val="20"/>
              </w:rPr>
              <w:t>种养业成活率</w:t>
            </w:r>
            <w:r>
              <w:rPr>
                <w:rFonts w:hint="eastAsia"/>
                <w:spacing w:val="3"/>
                <w:sz w:val="20"/>
                <w:szCs w:val="20"/>
                <w:lang w:eastAsia="zh-CN"/>
              </w:rPr>
              <w:t>（</w:t>
            </w:r>
            <w:r>
              <w:rPr>
                <w:rFonts w:hint="eastAsia"/>
                <w:spacing w:val="3"/>
                <w:sz w:val="20"/>
                <w:szCs w:val="20"/>
              </w:rPr>
              <w:t>≥</w:t>
            </w:r>
            <w:r>
              <w:rPr>
                <w:rFonts w:hint="eastAsia"/>
                <w:spacing w:val="3"/>
                <w:sz w:val="20"/>
                <w:szCs w:val="20"/>
              </w:rPr>
              <w:t>**%</w:t>
            </w:r>
            <w:r>
              <w:rPr>
                <w:rFonts w:hint="eastAsia"/>
                <w:spacing w:val="3"/>
                <w:sz w:val="20"/>
                <w:szCs w:val="20"/>
                <w:lang w:eastAsia="zh-CN"/>
              </w:rPr>
              <w:t>）</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2"/>
                <w:sz w:val="20"/>
                <w:szCs w:val="20"/>
              </w:rPr>
              <w:t>90</w:t>
            </w: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tcBorders>
            <w:vAlign w:val="center"/>
          </w:tcPr>
          <w:p w:rsidR="00EF4D7C" w:rsidRDefault="00EF4D7C">
            <w:pPr>
              <w:spacing w:line="360" w:lineRule="exact"/>
              <w:jc w:val="center"/>
              <w:rPr>
                <w:rFonts w:ascii="宋体" w:eastAsia="宋体" w:hAnsi="宋体" w:cs="宋体"/>
                <w:sz w:val="20"/>
                <w:szCs w:val="20"/>
              </w:rPr>
            </w:pPr>
          </w:p>
        </w:tc>
        <w:tc>
          <w:tcPr>
            <w:tcW w:w="1575" w:type="dxa"/>
            <w:vAlign w:val="center"/>
          </w:tcPr>
          <w:p w:rsidR="00EF4D7C" w:rsidRDefault="00284558">
            <w:pPr>
              <w:pStyle w:val="TableText"/>
              <w:spacing w:line="360" w:lineRule="exact"/>
              <w:jc w:val="center"/>
              <w:rPr>
                <w:sz w:val="20"/>
                <w:szCs w:val="20"/>
              </w:rPr>
            </w:pPr>
            <w:r>
              <w:rPr>
                <w:rFonts w:hint="eastAsia"/>
                <w:spacing w:val="1"/>
                <w:sz w:val="20"/>
                <w:szCs w:val="20"/>
              </w:rPr>
              <w:t>时效指标</w:t>
            </w: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3"/>
                <w:sz w:val="20"/>
                <w:szCs w:val="20"/>
              </w:rPr>
              <w:t>项目完成及时率</w:t>
            </w:r>
            <w:r>
              <w:rPr>
                <w:rFonts w:hint="eastAsia"/>
                <w:spacing w:val="3"/>
                <w:sz w:val="20"/>
                <w:szCs w:val="20"/>
                <w:lang w:eastAsia="zh-CN"/>
              </w:rPr>
              <w:t>（</w:t>
            </w:r>
            <w:r>
              <w:rPr>
                <w:rFonts w:hint="eastAsia"/>
                <w:spacing w:val="3"/>
                <w:sz w:val="20"/>
                <w:szCs w:val="20"/>
              </w:rPr>
              <w:t>≥</w:t>
            </w:r>
            <w:r>
              <w:rPr>
                <w:rFonts w:hint="eastAsia"/>
                <w:spacing w:val="3"/>
                <w:sz w:val="20"/>
                <w:szCs w:val="20"/>
              </w:rPr>
              <w:t>**%</w:t>
            </w:r>
            <w:r>
              <w:rPr>
                <w:rFonts w:hint="eastAsia"/>
                <w:spacing w:val="3"/>
                <w:sz w:val="20"/>
                <w:szCs w:val="20"/>
                <w:lang w:eastAsia="zh-CN"/>
              </w:rPr>
              <w:t>）</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5"/>
                <w:sz w:val="20"/>
                <w:szCs w:val="20"/>
              </w:rPr>
              <w:t>100</w:t>
            </w: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val="restart"/>
            <w:tcBorders>
              <w:bottom w:val="nil"/>
            </w:tcBorders>
            <w:vAlign w:val="center"/>
          </w:tcPr>
          <w:p w:rsidR="00EF4D7C" w:rsidRDefault="00284558">
            <w:pPr>
              <w:pStyle w:val="TableText"/>
              <w:spacing w:line="360" w:lineRule="exact"/>
              <w:jc w:val="center"/>
              <w:rPr>
                <w:sz w:val="20"/>
                <w:szCs w:val="20"/>
              </w:rPr>
            </w:pPr>
            <w:r>
              <w:rPr>
                <w:rFonts w:hint="eastAsia"/>
                <w:spacing w:val="-3"/>
                <w:sz w:val="20"/>
                <w:szCs w:val="20"/>
              </w:rPr>
              <w:t>效益指标</w:t>
            </w:r>
          </w:p>
        </w:tc>
        <w:tc>
          <w:tcPr>
            <w:tcW w:w="1575" w:type="dxa"/>
            <w:vAlign w:val="center"/>
          </w:tcPr>
          <w:p w:rsidR="00EF4D7C" w:rsidRDefault="00284558">
            <w:pPr>
              <w:pStyle w:val="TableText"/>
              <w:spacing w:line="360" w:lineRule="exact"/>
              <w:jc w:val="center"/>
              <w:rPr>
                <w:sz w:val="20"/>
                <w:szCs w:val="20"/>
              </w:rPr>
            </w:pPr>
            <w:r>
              <w:rPr>
                <w:rFonts w:hint="eastAsia"/>
                <w:spacing w:val="-2"/>
                <w:sz w:val="20"/>
                <w:szCs w:val="20"/>
              </w:rPr>
              <w:t>经济效益指标</w:t>
            </w:r>
          </w:p>
        </w:tc>
        <w:tc>
          <w:tcPr>
            <w:tcW w:w="3766" w:type="dxa"/>
            <w:vAlign w:val="center"/>
          </w:tcPr>
          <w:p w:rsidR="00EF4D7C" w:rsidRDefault="00284558">
            <w:pPr>
              <w:pStyle w:val="TableText"/>
              <w:spacing w:line="360" w:lineRule="exact"/>
              <w:jc w:val="center"/>
              <w:rPr>
                <w:sz w:val="20"/>
                <w:szCs w:val="20"/>
              </w:rPr>
            </w:pPr>
            <w:r>
              <w:rPr>
                <w:rFonts w:hint="eastAsia"/>
                <w:sz w:val="20"/>
                <w:szCs w:val="20"/>
              </w:rPr>
              <w:t>困难群众经济收入</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2"/>
                <w:sz w:val="20"/>
                <w:szCs w:val="20"/>
              </w:rPr>
              <w:t>稳步提高</w:t>
            </w: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Align w:val="center"/>
          </w:tcPr>
          <w:p w:rsidR="00EF4D7C" w:rsidRDefault="00284558">
            <w:pPr>
              <w:pStyle w:val="TableText"/>
              <w:spacing w:line="360" w:lineRule="exact"/>
              <w:jc w:val="center"/>
              <w:rPr>
                <w:sz w:val="20"/>
                <w:szCs w:val="20"/>
              </w:rPr>
            </w:pPr>
            <w:r>
              <w:rPr>
                <w:rFonts w:hint="eastAsia"/>
                <w:spacing w:val="-2"/>
                <w:sz w:val="20"/>
                <w:szCs w:val="20"/>
              </w:rPr>
              <w:t>社会效益指标</w:t>
            </w:r>
          </w:p>
        </w:tc>
        <w:tc>
          <w:tcPr>
            <w:tcW w:w="3766" w:type="dxa"/>
            <w:vAlign w:val="center"/>
          </w:tcPr>
          <w:p w:rsidR="00EF4D7C" w:rsidRDefault="00284558">
            <w:pPr>
              <w:pStyle w:val="TableText"/>
              <w:spacing w:line="360" w:lineRule="exact"/>
              <w:jc w:val="center"/>
              <w:rPr>
                <w:sz w:val="20"/>
                <w:szCs w:val="20"/>
              </w:rPr>
            </w:pPr>
            <w:r>
              <w:rPr>
                <w:rFonts w:hint="eastAsia"/>
                <w:spacing w:val="-1"/>
                <w:sz w:val="20"/>
                <w:szCs w:val="20"/>
              </w:rPr>
              <w:t>基础设施条件</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2"/>
                <w:sz w:val="20"/>
                <w:szCs w:val="20"/>
              </w:rPr>
              <w:t>持续改善</w:t>
            </w: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Merge w:val="restart"/>
            <w:tcBorders>
              <w:bottom w:val="nil"/>
            </w:tcBorders>
            <w:vAlign w:val="center"/>
          </w:tcPr>
          <w:p w:rsidR="00EF4D7C" w:rsidRDefault="00284558">
            <w:pPr>
              <w:pStyle w:val="TableText"/>
              <w:spacing w:line="360" w:lineRule="exact"/>
              <w:jc w:val="center"/>
              <w:rPr>
                <w:sz w:val="20"/>
                <w:szCs w:val="20"/>
              </w:rPr>
            </w:pPr>
            <w:r>
              <w:rPr>
                <w:rFonts w:hint="eastAsia"/>
                <w:spacing w:val="-2"/>
                <w:sz w:val="20"/>
                <w:szCs w:val="20"/>
              </w:rPr>
              <w:t>生态效益指标</w:t>
            </w:r>
          </w:p>
        </w:tc>
        <w:tc>
          <w:tcPr>
            <w:tcW w:w="3766" w:type="dxa"/>
            <w:vAlign w:val="center"/>
          </w:tcPr>
          <w:p w:rsidR="00EF4D7C" w:rsidRDefault="00284558">
            <w:pPr>
              <w:pStyle w:val="TableText"/>
              <w:spacing w:line="360" w:lineRule="exact"/>
              <w:jc w:val="center"/>
              <w:rPr>
                <w:sz w:val="20"/>
                <w:szCs w:val="20"/>
              </w:rPr>
            </w:pPr>
            <w:r>
              <w:rPr>
                <w:rFonts w:hint="eastAsia"/>
                <w:spacing w:val="-2"/>
                <w:sz w:val="20"/>
                <w:szCs w:val="20"/>
              </w:rPr>
              <w:t>生态环境</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2"/>
                <w:sz w:val="20"/>
                <w:szCs w:val="20"/>
              </w:rPr>
              <w:t>持续改善</w:t>
            </w:r>
          </w:p>
        </w:tc>
      </w:tr>
      <w:tr w:rsidR="00EF4D7C">
        <w:trPr>
          <w:trHeight w:hRule="exact" w:val="510"/>
          <w:jc w:val="center"/>
        </w:trPr>
        <w:tc>
          <w:tcPr>
            <w:tcW w:w="1295"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53" w:type="dxa"/>
            <w:vMerge/>
            <w:tcBorders>
              <w:top w:val="nil"/>
              <w:bottom w:val="nil"/>
            </w:tcBorders>
            <w:vAlign w:val="center"/>
          </w:tcPr>
          <w:p w:rsidR="00EF4D7C" w:rsidRDefault="00EF4D7C">
            <w:pPr>
              <w:spacing w:line="360" w:lineRule="exact"/>
              <w:jc w:val="center"/>
              <w:rPr>
                <w:rFonts w:ascii="宋体" w:eastAsia="宋体" w:hAnsi="宋体" w:cs="宋体"/>
                <w:sz w:val="20"/>
                <w:szCs w:val="20"/>
              </w:rPr>
            </w:pPr>
          </w:p>
        </w:tc>
        <w:tc>
          <w:tcPr>
            <w:tcW w:w="1575" w:type="dxa"/>
            <w:vMerge/>
            <w:tcBorders>
              <w:top w:val="nil"/>
            </w:tcBorders>
            <w:vAlign w:val="center"/>
          </w:tcPr>
          <w:p w:rsidR="00EF4D7C" w:rsidRDefault="00EF4D7C">
            <w:pPr>
              <w:spacing w:line="360" w:lineRule="exact"/>
              <w:jc w:val="center"/>
              <w:rPr>
                <w:rFonts w:ascii="宋体" w:eastAsia="宋体" w:hAnsi="宋体" w:cs="宋体"/>
                <w:sz w:val="20"/>
                <w:szCs w:val="20"/>
              </w:rPr>
            </w:pPr>
          </w:p>
        </w:tc>
        <w:tc>
          <w:tcPr>
            <w:tcW w:w="3766" w:type="dxa"/>
            <w:vAlign w:val="center"/>
          </w:tcPr>
          <w:p w:rsidR="00EF4D7C" w:rsidRDefault="00284558">
            <w:pPr>
              <w:pStyle w:val="TableText"/>
              <w:spacing w:line="360" w:lineRule="exact"/>
              <w:jc w:val="center"/>
              <w:rPr>
                <w:sz w:val="20"/>
                <w:szCs w:val="20"/>
              </w:rPr>
            </w:pPr>
            <w:r>
              <w:rPr>
                <w:rFonts w:hint="eastAsia"/>
                <w:spacing w:val="-2"/>
                <w:sz w:val="20"/>
                <w:szCs w:val="20"/>
              </w:rPr>
              <w:t>人居环境</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2"/>
                <w:sz w:val="20"/>
                <w:szCs w:val="20"/>
              </w:rPr>
              <w:t>持续改善</w:t>
            </w:r>
          </w:p>
        </w:tc>
      </w:tr>
      <w:tr w:rsidR="00EF4D7C">
        <w:trPr>
          <w:trHeight w:hRule="exact" w:val="510"/>
          <w:jc w:val="center"/>
        </w:trPr>
        <w:tc>
          <w:tcPr>
            <w:tcW w:w="1295" w:type="dxa"/>
            <w:vMerge/>
            <w:tcBorders>
              <w:top w:val="nil"/>
              <w:bottom w:val="nil"/>
            </w:tcBorders>
          </w:tcPr>
          <w:p w:rsidR="00EF4D7C" w:rsidRDefault="00EF4D7C">
            <w:pPr>
              <w:spacing w:line="360" w:lineRule="exact"/>
              <w:jc w:val="center"/>
              <w:rPr>
                <w:rFonts w:ascii="宋体" w:eastAsia="宋体" w:hAnsi="宋体" w:cs="宋体"/>
                <w:sz w:val="20"/>
                <w:szCs w:val="20"/>
              </w:rPr>
            </w:pPr>
          </w:p>
        </w:tc>
        <w:tc>
          <w:tcPr>
            <w:tcW w:w="1553" w:type="dxa"/>
            <w:vMerge/>
            <w:tcBorders>
              <w:top w:val="nil"/>
            </w:tcBorders>
          </w:tcPr>
          <w:p w:rsidR="00EF4D7C" w:rsidRDefault="00EF4D7C">
            <w:pPr>
              <w:spacing w:line="360" w:lineRule="exact"/>
              <w:jc w:val="center"/>
              <w:rPr>
                <w:rFonts w:ascii="宋体" w:eastAsia="宋体" w:hAnsi="宋体" w:cs="宋体"/>
                <w:sz w:val="20"/>
                <w:szCs w:val="20"/>
              </w:rPr>
            </w:pPr>
          </w:p>
        </w:tc>
        <w:tc>
          <w:tcPr>
            <w:tcW w:w="1575" w:type="dxa"/>
          </w:tcPr>
          <w:p w:rsidR="00EF4D7C" w:rsidRDefault="00284558">
            <w:pPr>
              <w:pStyle w:val="TableText"/>
              <w:spacing w:line="360" w:lineRule="exact"/>
              <w:jc w:val="center"/>
              <w:rPr>
                <w:sz w:val="20"/>
                <w:szCs w:val="20"/>
              </w:rPr>
            </w:pPr>
            <w:r>
              <w:rPr>
                <w:rFonts w:hint="eastAsia"/>
                <w:spacing w:val="1"/>
                <w:sz w:val="20"/>
                <w:szCs w:val="20"/>
              </w:rPr>
              <w:t>可持续影响指</w:t>
            </w:r>
            <w:r>
              <w:rPr>
                <w:rFonts w:hint="eastAsia"/>
                <w:sz w:val="20"/>
                <w:szCs w:val="20"/>
              </w:rPr>
              <w:t>标</w:t>
            </w:r>
          </w:p>
        </w:tc>
        <w:tc>
          <w:tcPr>
            <w:tcW w:w="3766" w:type="dxa"/>
          </w:tcPr>
          <w:p w:rsidR="00EF4D7C" w:rsidRDefault="00284558">
            <w:pPr>
              <w:pStyle w:val="TableText"/>
              <w:spacing w:line="360" w:lineRule="exact"/>
              <w:jc w:val="center"/>
              <w:rPr>
                <w:sz w:val="20"/>
                <w:szCs w:val="20"/>
              </w:rPr>
            </w:pPr>
            <w:r>
              <w:rPr>
                <w:rFonts w:hint="eastAsia"/>
                <w:spacing w:val="-2"/>
                <w:sz w:val="20"/>
                <w:szCs w:val="20"/>
              </w:rPr>
              <w:t>项目库建设</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2"/>
                <w:sz w:val="20"/>
                <w:szCs w:val="20"/>
              </w:rPr>
              <w:t>不断完善</w:t>
            </w:r>
          </w:p>
        </w:tc>
      </w:tr>
      <w:tr w:rsidR="00EF4D7C">
        <w:trPr>
          <w:trHeight w:val="754"/>
          <w:jc w:val="center"/>
        </w:trPr>
        <w:tc>
          <w:tcPr>
            <w:tcW w:w="1295" w:type="dxa"/>
            <w:vMerge/>
            <w:tcBorders>
              <w:top w:val="nil"/>
            </w:tcBorders>
          </w:tcPr>
          <w:p w:rsidR="00EF4D7C" w:rsidRDefault="00EF4D7C">
            <w:pPr>
              <w:spacing w:line="360" w:lineRule="exact"/>
              <w:jc w:val="center"/>
              <w:rPr>
                <w:rFonts w:ascii="宋体" w:eastAsia="宋体" w:hAnsi="宋体" w:cs="宋体"/>
                <w:sz w:val="20"/>
                <w:szCs w:val="20"/>
              </w:rPr>
            </w:pPr>
          </w:p>
        </w:tc>
        <w:tc>
          <w:tcPr>
            <w:tcW w:w="1553" w:type="dxa"/>
            <w:vAlign w:val="center"/>
          </w:tcPr>
          <w:p w:rsidR="00EF4D7C" w:rsidRDefault="00284558">
            <w:pPr>
              <w:pStyle w:val="TableText"/>
              <w:spacing w:line="360" w:lineRule="exact"/>
              <w:jc w:val="center"/>
              <w:rPr>
                <w:sz w:val="20"/>
                <w:szCs w:val="20"/>
              </w:rPr>
            </w:pPr>
            <w:r>
              <w:rPr>
                <w:rFonts w:hint="eastAsia"/>
                <w:spacing w:val="-2"/>
                <w:sz w:val="20"/>
                <w:szCs w:val="20"/>
              </w:rPr>
              <w:t>满意度指标</w:t>
            </w:r>
          </w:p>
        </w:tc>
        <w:tc>
          <w:tcPr>
            <w:tcW w:w="1575" w:type="dxa"/>
            <w:vAlign w:val="center"/>
          </w:tcPr>
          <w:p w:rsidR="00EF4D7C" w:rsidRDefault="00284558">
            <w:pPr>
              <w:pStyle w:val="TableText"/>
              <w:spacing w:line="360" w:lineRule="exact"/>
              <w:jc w:val="center"/>
              <w:rPr>
                <w:spacing w:val="-2"/>
                <w:sz w:val="20"/>
                <w:szCs w:val="20"/>
              </w:rPr>
            </w:pPr>
            <w:r>
              <w:rPr>
                <w:rFonts w:hint="eastAsia"/>
                <w:spacing w:val="-2"/>
                <w:sz w:val="20"/>
                <w:szCs w:val="20"/>
              </w:rPr>
              <w:t>服务对象</w:t>
            </w:r>
          </w:p>
          <w:p w:rsidR="00EF4D7C" w:rsidRDefault="00284558">
            <w:pPr>
              <w:pStyle w:val="TableText"/>
              <w:spacing w:line="360" w:lineRule="exact"/>
              <w:jc w:val="center"/>
              <w:rPr>
                <w:sz w:val="20"/>
                <w:szCs w:val="20"/>
              </w:rPr>
            </w:pPr>
            <w:r>
              <w:rPr>
                <w:rFonts w:hint="eastAsia"/>
                <w:spacing w:val="-2"/>
                <w:sz w:val="20"/>
                <w:szCs w:val="20"/>
              </w:rPr>
              <w:t>满意度指标</w:t>
            </w:r>
          </w:p>
        </w:tc>
        <w:tc>
          <w:tcPr>
            <w:tcW w:w="3766" w:type="dxa"/>
            <w:vAlign w:val="center"/>
          </w:tcPr>
          <w:p w:rsidR="00EF4D7C" w:rsidRDefault="00284558">
            <w:pPr>
              <w:pStyle w:val="TableText"/>
              <w:spacing w:line="360" w:lineRule="exact"/>
              <w:jc w:val="center"/>
              <w:rPr>
                <w:sz w:val="20"/>
                <w:szCs w:val="20"/>
                <w:lang w:eastAsia="zh-CN"/>
              </w:rPr>
            </w:pPr>
            <w:r>
              <w:rPr>
                <w:rFonts w:hint="eastAsia"/>
                <w:spacing w:val="3"/>
                <w:sz w:val="20"/>
                <w:szCs w:val="20"/>
              </w:rPr>
              <w:t>受益群体满意率</w:t>
            </w:r>
            <w:r>
              <w:rPr>
                <w:rFonts w:hint="eastAsia"/>
                <w:spacing w:val="3"/>
                <w:sz w:val="20"/>
                <w:szCs w:val="20"/>
                <w:lang w:eastAsia="zh-CN"/>
              </w:rPr>
              <w:t>（</w:t>
            </w:r>
            <w:r>
              <w:rPr>
                <w:rFonts w:hint="eastAsia"/>
                <w:spacing w:val="3"/>
                <w:sz w:val="20"/>
                <w:szCs w:val="20"/>
              </w:rPr>
              <w:t>≥</w:t>
            </w:r>
            <w:r>
              <w:rPr>
                <w:rFonts w:hint="eastAsia"/>
                <w:spacing w:val="3"/>
                <w:sz w:val="20"/>
                <w:szCs w:val="20"/>
              </w:rPr>
              <w:t>**%</w:t>
            </w:r>
            <w:r>
              <w:rPr>
                <w:rFonts w:hint="eastAsia"/>
                <w:spacing w:val="3"/>
                <w:sz w:val="20"/>
                <w:szCs w:val="20"/>
                <w:lang w:eastAsia="zh-CN"/>
              </w:rPr>
              <w:t>）</w:t>
            </w:r>
          </w:p>
        </w:tc>
        <w:tc>
          <w:tcPr>
            <w:tcW w:w="1007" w:type="dxa"/>
            <w:vAlign w:val="center"/>
          </w:tcPr>
          <w:p w:rsidR="00EF4D7C" w:rsidRDefault="00284558">
            <w:pPr>
              <w:pStyle w:val="TableText"/>
              <w:spacing w:line="360" w:lineRule="exact"/>
              <w:jc w:val="center"/>
              <w:rPr>
                <w:rFonts w:ascii="Times New Roman" w:hAnsi="Times New Roman" w:cs="Times New Roman"/>
                <w:sz w:val="20"/>
                <w:szCs w:val="20"/>
              </w:rPr>
            </w:pPr>
            <w:r>
              <w:rPr>
                <w:rFonts w:ascii="Times New Roman" w:hAnsi="Times New Roman" w:cs="Times New Roman"/>
                <w:spacing w:val="-2"/>
                <w:sz w:val="20"/>
                <w:szCs w:val="20"/>
              </w:rPr>
              <w:t>90</w:t>
            </w:r>
          </w:p>
        </w:tc>
      </w:tr>
    </w:tbl>
    <w:p w:rsidR="00EF4D7C" w:rsidRDefault="00EF4D7C" w:rsidP="00441D91">
      <w:pPr>
        <w:widowControl w:val="0"/>
        <w:kinsoku/>
        <w:autoSpaceDE/>
        <w:autoSpaceDN/>
        <w:adjustRightInd/>
        <w:snapToGrid/>
        <w:spacing w:line="240" w:lineRule="exact"/>
        <w:jc w:val="both"/>
        <w:textAlignment w:val="auto"/>
        <w:rPr>
          <w:rFonts w:ascii="Times New Roman" w:eastAsia="黑体" w:hAnsi="Times New Roman" w:cs="Times New Roman"/>
          <w:sz w:val="32"/>
          <w:szCs w:val="32"/>
          <w:lang w:eastAsia="zh-CN"/>
        </w:rPr>
      </w:pPr>
    </w:p>
    <w:sectPr w:rsidR="00EF4D7C" w:rsidSect="00EF4D7C">
      <w:headerReference w:type="default" r:id="rId8"/>
      <w:pgSz w:w="12081" w:h="16940"/>
      <w:pgMar w:top="1984" w:right="1587" w:bottom="1814" w:left="1587" w:header="0"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558" w:rsidRDefault="00284558">
      <w:r>
        <w:separator/>
      </w:r>
    </w:p>
  </w:endnote>
  <w:endnote w:type="continuationSeparator" w:id="0">
    <w:p w:rsidR="00284558" w:rsidRDefault="002845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7C" w:rsidRDefault="00EF4D7C">
    <w:pPr>
      <w:spacing w:line="14" w:lineRule="auto"/>
      <w:rPr>
        <w:sz w:val="2"/>
      </w:rPr>
    </w:pPr>
    <w:r w:rsidRPr="00EF4D7C">
      <w:rPr>
        <w:sz w:val="2"/>
      </w:rP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F4D7C" w:rsidRDefault="00284558">
                <w:pPr>
                  <w:pStyle w:val="a4"/>
                  <w:rPr>
                    <w:rFonts w:ascii="Times New Roman" w:hAnsi="Times New Roman" w:cs="Times New Roman"/>
                    <w:sz w:val="24"/>
                    <w:szCs w:val="24"/>
                  </w:rPr>
                </w:pPr>
                <w:r>
                  <w:rPr>
                    <w:rFonts w:ascii="Times New Roman" w:hAnsi="Times New Roman" w:cs="Times New Roman"/>
                    <w:sz w:val="24"/>
                    <w:szCs w:val="24"/>
                  </w:rPr>
                  <w:t xml:space="preserve">— </w:t>
                </w:r>
                <w:r w:rsidR="00EF4D7C">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EF4D7C">
                  <w:rPr>
                    <w:rFonts w:ascii="Times New Roman" w:hAnsi="Times New Roman" w:cs="Times New Roman"/>
                    <w:sz w:val="24"/>
                    <w:szCs w:val="24"/>
                  </w:rPr>
                  <w:fldChar w:fldCharType="separate"/>
                </w:r>
                <w:r w:rsidR="00441D91">
                  <w:rPr>
                    <w:rFonts w:ascii="Times New Roman" w:hAnsi="Times New Roman" w:cs="Times New Roman"/>
                    <w:noProof/>
                    <w:sz w:val="24"/>
                    <w:szCs w:val="24"/>
                  </w:rPr>
                  <w:t>2</w:t>
                </w:r>
                <w:r w:rsidR="00EF4D7C">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558" w:rsidRDefault="00284558">
      <w:r>
        <w:separator/>
      </w:r>
    </w:p>
  </w:footnote>
  <w:footnote w:type="continuationSeparator" w:id="0">
    <w:p w:rsidR="00284558" w:rsidRDefault="00284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7C" w:rsidRDefault="00EF4D7C">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210"/>
  <w:drawingGridVerticalSpacing w:val="-7946"/>
  <w:characterSpacingControl w:val="doNotCompress"/>
  <w:hdrShapeDefaults>
    <o:shapedefaults v:ext="edit" spidmax="6146"/>
    <o:shapelayout v:ext="edit">
      <o:idmap v:ext="edit" data="1,3"/>
    </o:shapelayout>
  </w:hdrShapeDefaults>
  <w:footnotePr>
    <w:footnote w:id="-1"/>
    <w:footnote w:id="0"/>
  </w:footnotePr>
  <w:endnotePr>
    <w:endnote w:id="-1"/>
    <w:endnote w:id="0"/>
  </w:endnotePr>
  <w:compat>
    <w:spaceForUL/>
    <w:ulTrailSpace/>
    <w:useFELayout/>
  </w:compat>
  <w:docVars>
    <w:docVar w:name="commondata" w:val="eyJoZGlkIjoiNzNjYzk1Y2ZiN2ZjY2ZmNWEzNzQ1ZTFiM2ZmNTAyY2IifQ=="/>
    <w:docVar w:name="KSO_WPS_MARK_KEY" w:val="c0451746-9035-43c8-bab9-0ef9c6ffdad8"/>
  </w:docVars>
  <w:rsids>
    <w:rsidRoot w:val="00EF4D7C"/>
    <w:rsid w:val="00284558"/>
    <w:rsid w:val="00441D91"/>
    <w:rsid w:val="00EF4D7C"/>
    <w:rsid w:val="02805232"/>
    <w:rsid w:val="0A024C82"/>
    <w:rsid w:val="0E042A8A"/>
    <w:rsid w:val="12107F19"/>
    <w:rsid w:val="1ABF3414"/>
    <w:rsid w:val="1C52354E"/>
    <w:rsid w:val="35EB0679"/>
    <w:rsid w:val="3DB30838"/>
    <w:rsid w:val="462242E0"/>
    <w:rsid w:val="46D7007C"/>
    <w:rsid w:val="52232A60"/>
    <w:rsid w:val="53D11CA9"/>
    <w:rsid w:val="62FD4D4C"/>
    <w:rsid w:val="64377B83"/>
    <w:rsid w:val="6CA010E7"/>
    <w:rsid w:val="75B33836"/>
    <w:rsid w:val="791C157D"/>
    <w:rsid w:val="7ACC37CD"/>
    <w:rsid w:val="7C883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D7C"/>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EF4D7C"/>
    <w:rPr>
      <w:rFonts w:ascii="仿宋" w:eastAsia="仿宋" w:hAnsi="仿宋" w:cs="仿宋"/>
      <w:sz w:val="33"/>
      <w:szCs w:val="33"/>
    </w:rPr>
  </w:style>
  <w:style w:type="paragraph" w:styleId="a4">
    <w:name w:val="footer"/>
    <w:basedOn w:val="a"/>
    <w:qFormat/>
    <w:rsid w:val="00EF4D7C"/>
    <w:pPr>
      <w:tabs>
        <w:tab w:val="center" w:pos="4153"/>
        <w:tab w:val="right" w:pos="8306"/>
      </w:tabs>
    </w:pPr>
    <w:rPr>
      <w:sz w:val="18"/>
    </w:rPr>
  </w:style>
  <w:style w:type="paragraph" w:styleId="a5">
    <w:name w:val="header"/>
    <w:basedOn w:val="a"/>
    <w:qFormat/>
    <w:rsid w:val="00EF4D7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basedOn w:val="a1"/>
    <w:qFormat/>
    <w:rsid w:val="00EF4D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EF4D7C"/>
    <w:tblPr>
      <w:tblCellMar>
        <w:top w:w="0" w:type="dxa"/>
        <w:left w:w="0" w:type="dxa"/>
        <w:bottom w:w="0" w:type="dxa"/>
        <w:right w:w="0" w:type="dxa"/>
      </w:tblCellMar>
    </w:tblPr>
  </w:style>
  <w:style w:type="paragraph" w:customStyle="1" w:styleId="TableText">
    <w:name w:val="Table Text"/>
    <w:basedOn w:val="a"/>
    <w:semiHidden/>
    <w:qFormat/>
    <w:rsid w:val="00EF4D7C"/>
    <w:rPr>
      <w:rFonts w:ascii="宋体" w:eastAsia="宋体" w:hAnsi="宋体" w:cs="宋体"/>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2</cp:revision>
  <cp:lastPrinted>2024-05-09T02:28:00Z</cp:lastPrinted>
  <dcterms:created xsi:type="dcterms:W3CDTF">2023-12-26T17:15:00Z</dcterms:created>
  <dcterms:modified xsi:type="dcterms:W3CDTF">2024-06-27T08:10:00Z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2023-12-26T17:15:37Z</vt:filetime>
  </property>
  <property fmtid="{D5CDD505-2E9C-101B-9397-08002B2CF9AE}" pid="4" name="UsrData">
    <vt:lpwstr>658a99b475ed98001f664c8cwl</vt:lpwstr>
  </property>
  <property fmtid="{D5CDD505-2E9C-101B-9397-08002B2CF9AE}" pid="5" name="KSOProductBuildVer">
    <vt:lpwstr>2052-12.1.0.17133</vt:lpwstr>
  </property>
  <property fmtid="{D5CDD505-2E9C-101B-9397-08002B2CF9AE}" pid="6" name="ICV">
    <vt:lpwstr>7DA8C82E78564866B09512B6D35E27BE_12</vt:lpwstr>
  </property>
</Properties>
</file>