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楷模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・最美退役军人”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根据市委宣传部等11部门《关于印发&lt;在全市退役军人中广泛开展“树旗帜、立标杆”活动方案&gt;的通知》（随退役军人发〔2023〕6号）文件中选树“最美退役军人”相关要求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各地各单位按照公开、公平、公正的原则，通过自下而上、逐级审核推荐、民主择优的程序，踊跃推荐优秀退役军人，全市共推荐34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树旗帜、立标杆”活动工作专班办公室对上报对象的资料进行审查后，按照思想政治强、实绩业绩突出、模范作用强、群众认可度高等条件，兼顾不同类别退役军人，择优选出初审对象25人。11月8日上午，市委宣传部、市委组织部等11个部门在市退役军人事务局召开“随州楷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最美退役军人”审定会议，初步确定20名2023年度“随州楷模・最美退役军人”，现予以公示：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  能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>随州市社会保险服务中心机关事业单位养老保险科副科长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  超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随州市民政局社会事务科科长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秦宏波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随州市农机事业发展中心高级技师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蒋立军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随州市住房和城乡建设局房产物业监督科科长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卢亚洲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>随县应急管理局指挥中心负责人、随县民兵应急连副连长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何干武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随州市中小学教师继续教育中心主任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坤 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随州市曾都区烟草专卖局淅河管理所副所长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军    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  <w:t xml:space="preserve">随州蓝天救援队后勤组组长、随州市退役军人蓝天救援突击队队员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佑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随州市金盾武装押运保安服务有限公司督查审计室主任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魏  婧（女）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随县新街镇医保中心负责人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刘凤安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随县万和镇龙凤山村党支部书记、村主任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余红琼（女）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随县安居镇安居社区居委会纪检委员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卢开明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广水市天宇保安服务有限公司总经理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波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广水市亮洁环保工程有限公司总经理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邓西西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广水市杨寨佳业兴种养殖专业合作社负责人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钟  杨（女）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曾都区退役军人服务中心副主任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蔡  伟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曾都区应急管理局火灾防治管理股副股长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蒋  霖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曾都区东城街道办事处蒋家岗社区党委书记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马明智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随州高新区淅河镇东花园村村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两委委员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王关银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湖北美龙公司大洪山项目环卫车司机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11月20日至11月26日。在此期间，如对公示对象有异议，可向随州市退役军人事务局反映（截至时间：11月26日18：00前），并告知或签署本人真实姓名、工作单位和联系方式，以利于调查核实和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公示电话：0722-3590186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"mailto:77462542@qq.com"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77462542@qq.com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来信地址:随州市退役军人事务局303室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邮政编码:441300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2EzOWYzODRhYjgyYjMyYzYxYmNhOTVlYjY2NzcifQ=="/>
  </w:docVars>
  <w:rsids>
    <w:rsidRoot w:val="549A404A"/>
    <w:rsid w:val="00FC69E9"/>
    <w:rsid w:val="08E348A0"/>
    <w:rsid w:val="0D4366C8"/>
    <w:rsid w:val="11724BBF"/>
    <w:rsid w:val="15E1493D"/>
    <w:rsid w:val="1AEA0DD1"/>
    <w:rsid w:val="1C712D37"/>
    <w:rsid w:val="212961E7"/>
    <w:rsid w:val="24394D94"/>
    <w:rsid w:val="279230D8"/>
    <w:rsid w:val="2A360E9A"/>
    <w:rsid w:val="341318CA"/>
    <w:rsid w:val="382716EC"/>
    <w:rsid w:val="3DF333EE"/>
    <w:rsid w:val="40C86DBF"/>
    <w:rsid w:val="435A6A16"/>
    <w:rsid w:val="52255B87"/>
    <w:rsid w:val="53DA39EB"/>
    <w:rsid w:val="549A404A"/>
    <w:rsid w:val="5AA146D5"/>
    <w:rsid w:val="5E7F1E7B"/>
    <w:rsid w:val="615E4CCC"/>
    <w:rsid w:val="620729D7"/>
    <w:rsid w:val="66E83ED2"/>
    <w:rsid w:val="6A11250B"/>
    <w:rsid w:val="6ADD1141"/>
    <w:rsid w:val="6BB0137C"/>
    <w:rsid w:val="71C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724</Characters>
  <Lines>0</Lines>
  <Paragraphs>0</Paragraphs>
  <TotalTime>394</TotalTime>
  <ScaleCrop>false</ScaleCrop>
  <LinksUpToDate>false</LinksUpToDate>
  <CharactersWithSpaces>860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2019-11-25T02:31:00Z</dcterms:created>
  <dc:creator>KING</dc:creator>
  <cp:lastModifiedBy>KING</cp:lastModifiedBy>
  <cp:lastPrinted>2023-11-20T02:30:00Z</cp:lastPrinted>
  <dcterms:modified xsi:type="dcterms:W3CDTF">2023-11-21T03:56:22Z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5876CD20BF3649ED86776317340C5E25</vt:lpwstr>
  </property>
</Properties>
</file>