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0" w:afterAutospacing="0" w:line="580" w:lineRule="exact"/>
        <w:jc w:val="center"/>
        <w:outlineLvl w:val="0"/>
        <w:rPr>
          <w:rFonts w:hint="eastAsia" w:ascii="方正小标宋简体" w:hAnsi="方正小标宋简体" w:eastAsia="方正小标宋简体" w:cs="方正小标宋简体"/>
          <w:color w:val="333333"/>
          <w:kern w:val="36"/>
          <w:sz w:val="44"/>
          <w:szCs w:val="44"/>
        </w:rPr>
      </w:pPr>
    </w:p>
    <w:p>
      <w:pPr>
        <w:widowControl/>
        <w:spacing w:beforeAutospacing="0" w:afterAutospacing="0" w:line="580" w:lineRule="exact"/>
        <w:jc w:val="center"/>
        <w:outlineLvl w:val="0"/>
        <w:rPr>
          <w:rFonts w:hint="eastAsia" w:ascii="方正小标宋简体" w:hAnsi="方正小标宋简体" w:eastAsia="方正小标宋简体" w:cs="方正小标宋简体"/>
          <w:color w:val="333333"/>
          <w:kern w:val="36"/>
          <w:sz w:val="44"/>
          <w:szCs w:val="44"/>
        </w:rPr>
      </w:pPr>
    </w:p>
    <w:p>
      <w:pPr>
        <w:widowControl/>
        <w:spacing w:beforeAutospacing="0" w:afterAutospacing="0" w:line="580" w:lineRule="exact"/>
        <w:jc w:val="center"/>
        <w:outlineLvl w:val="0"/>
        <w:rPr>
          <w:rFonts w:hint="eastAsia" w:ascii="方正小标宋简体" w:hAnsi="方正小标宋简体" w:eastAsia="方正小标宋简体" w:cs="方正小标宋简体"/>
          <w:color w:val="333333"/>
          <w:kern w:val="36"/>
          <w:sz w:val="44"/>
          <w:szCs w:val="44"/>
        </w:rPr>
      </w:pPr>
    </w:p>
    <w:p>
      <w:pPr>
        <w:widowControl/>
        <w:spacing w:beforeAutospacing="0" w:afterAutospacing="0" w:line="580" w:lineRule="exact"/>
        <w:jc w:val="center"/>
        <w:outlineLvl w:val="0"/>
        <w:rPr>
          <w:rFonts w:ascii="方正小标宋简体" w:hAnsi="方正小标宋简体" w:eastAsia="方正小标宋简体" w:cs="方正小标宋简体"/>
          <w:color w:val="333333"/>
          <w:kern w:val="36"/>
          <w:sz w:val="44"/>
          <w:szCs w:val="44"/>
        </w:rPr>
      </w:pPr>
      <w:r>
        <w:rPr>
          <w:rFonts w:hint="eastAsia" w:ascii="方正小标宋简体" w:hAnsi="方正小标宋简体" w:eastAsia="方正小标宋简体" w:cs="方正小标宋简体"/>
          <w:color w:val="333333"/>
          <w:kern w:val="36"/>
          <w:sz w:val="44"/>
          <w:szCs w:val="44"/>
        </w:rPr>
        <w:t>随州市退役军人事务局</w:t>
      </w:r>
    </w:p>
    <w:p>
      <w:pPr>
        <w:widowControl/>
        <w:spacing w:beforeAutospacing="0" w:afterAutospacing="0" w:line="580" w:lineRule="exact"/>
        <w:jc w:val="center"/>
        <w:outlineLvl w:val="0"/>
        <w:rPr>
          <w:rFonts w:ascii="方正小标宋简体" w:hAnsi="方正小标宋简体" w:eastAsia="方正小标宋简体" w:cs="方正小标宋简体"/>
          <w:color w:val="333333"/>
          <w:kern w:val="36"/>
          <w:sz w:val="44"/>
          <w:szCs w:val="44"/>
        </w:rPr>
      </w:pPr>
      <w:r>
        <w:rPr>
          <w:rFonts w:hint="eastAsia" w:ascii="方正小标宋简体" w:hAnsi="方正小标宋简体" w:eastAsia="方正小标宋简体" w:cs="方正小标宋简体"/>
          <w:color w:val="333333"/>
          <w:kern w:val="36"/>
          <w:sz w:val="44"/>
          <w:szCs w:val="44"/>
        </w:rPr>
        <w:t>关于</w:t>
      </w:r>
      <w:r>
        <w:rPr>
          <w:rFonts w:hint="eastAsia" w:ascii="方正小标宋简体" w:hAnsi="方正小标宋简体" w:eastAsia="方正小标宋简体" w:cs="方正小标宋简体"/>
          <w:color w:val="333333"/>
          <w:kern w:val="36"/>
          <w:sz w:val="44"/>
          <w:szCs w:val="44"/>
          <w:lang w:val="en-US" w:eastAsia="zh-CN"/>
        </w:rPr>
        <w:t>持续</w:t>
      </w:r>
      <w:r>
        <w:rPr>
          <w:rFonts w:hint="eastAsia" w:ascii="方正小标宋简体" w:hAnsi="方正小标宋简体" w:eastAsia="方正小标宋简体" w:cs="方正小标宋简体"/>
          <w:color w:val="333333"/>
          <w:kern w:val="36"/>
          <w:sz w:val="44"/>
          <w:szCs w:val="44"/>
        </w:rPr>
        <w:t>举办202</w:t>
      </w:r>
      <w:r>
        <w:rPr>
          <w:rFonts w:hint="eastAsia" w:ascii="方正小标宋简体" w:hAnsi="方正小标宋简体" w:eastAsia="方正小标宋简体" w:cs="方正小标宋简体"/>
          <w:color w:val="333333"/>
          <w:kern w:val="36"/>
          <w:sz w:val="44"/>
          <w:szCs w:val="44"/>
          <w:lang w:val="en-US" w:eastAsia="zh-CN"/>
        </w:rPr>
        <w:t>3</w:t>
      </w:r>
      <w:r>
        <w:rPr>
          <w:rFonts w:hint="eastAsia" w:ascii="方正小标宋简体" w:hAnsi="方正小标宋简体" w:eastAsia="方正小标宋简体" w:cs="方正小标宋简体"/>
          <w:color w:val="333333"/>
          <w:kern w:val="36"/>
          <w:sz w:val="44"/>
          <w:szCs w:val="44"/>
        </w:rPr>
        <w:t>年退役军人专场线上</w:t>
      </w:r>
    </w:p>
    <w:p>
      <w:pPr>
        <w:widowControl/>
        <w:spacing w:beforeAutospacing="0" w:afterAutospacing="0" w:line="580" w:lineRule="exact"/>
        <w:jc w:val="center"/>
        <w:outlineLvl w:val="0"/>
        <w:rPr>
          <w:rFonts w:ascii="方正小标宋简体" w:hAnsi="方正小标宋简体" w:eastAsia="方正小标宋简体" w:cs="方正小标宋简体"/>
          <w:color w:val="333333"/>
          <w:kern w:val="36"/>
          <w:sz w:val="44"/>
          <w:szCs w:val="44"/>
        </w:rPr>
      </w:pPr>
      <w:r>
        <w:rPr>
          <w:rFonts w:hint="eastAsia" w:ascii="方正小标宋简体" w:hAnsi="方正小标宋简体" w:eastAsia="方正小标宋简体" w:cs="方正小标宋简体"/>
          <w:color w:val="333333"/>
          <w:kern w:val="36"/>
          <w:sz w:val="44"/>
          <w:szCs w:val="44"/>
        </w:rPr>
        <w:t>招聘会的公告</w:t>
      </w:r>
    </w:p>
    <w:p>
      <w:pPr>
        <w:widowControl/>
        <w:spacing w:beforeAutospacing="0" w:afterAutospacing="0" w:line="580" w:lineRule="exact"/>
        <w:jc w:val="center"/>
        <w:outlineLvl w:val="0"/>
        <w:rPr>
          <w:rFonts w:ascii="仿宋" w:hAnsi="仿宋" w:eastAsia="仿宋" w:cs="仿宋"/>
          <w:color w:val="333333"/>
          <w:kern w:val="36"/>
          <w:sz w:val="32"/>
          <w:szCs w:val="32"/>
        </w:rPr>
      </w:pPr>
    </w:p>
    <w:p>
      <w:pPr>
        <w:widowControl/>
        <w:spacing w:beforeAutospacing="0" w:afterAutospacing="0" w:line="5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为</w:t>
      </w:r>
      <w:r>
        <w:rPr>
          <w:rFonts w:hint="eastAsia" w:ascii="仿宋" w:hAnsi="仿宋" w:eastAsia="仿宋" w:cs="仿宋"/>
          <w:kern w:val="0"/>
          <w:sz w:val="32"/>
          <w:szCs w:val="32"/>
          <w:lang w:val="en-US" w:eastAsia="zh-CN"/>
        </w:rPr>
        <w:t>实现退役军人更加充分高质量就业</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促进</w:t>
      </w:r>
      <w:r>
        <w:rPr>
          <w:rFonts w:hint="eastAsia" w:ascii="仿宋" w:hAnsi="仿宋" w:eastAsia="仿宋" w:cs="仿宋"/>
          <w:kern w:val="0"/>
          <w:sz w:val="32"/>
          <w:szCs w:val="32"/>
        </w:rPr>
        <w:t>退役军人</w:t>
      </w:r>
      <w:r>
        <w:rPr>
          <w:rFonts w:hint="eastAsia" w:ascii="仿宋" w:hAnsi="仿宋" w:eastAsia="仿宋" w:cs="仿宋"/>
          <w:kern w:val="0"/>
          <w:sz w:val="32"/>
          <w:szCs w:val="32"/>
          <w:lang w:val="en-US" w:eastAsia="zh-CN"/>
        </w:rPr>
        <w:t>在加快推动随州城乡融合发展示范区建设中贡献力量</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市退役军人事务局</w:t>
      </w:r>
      <w:r>
        <w:rPr>
          <w:rFonts w:hint="eastAsia" w:ascii="仿宋" w:hAnsi="仿宋" w:eastAsia="仿宋" w:cs="仿宋"/>
          <w:kern w:val="0"/>
          <w:sz w:val="32"/>
          <w:szCs w:val="32"/>
        </w:rPr>
        <w:t>决定</w:t>
      </w:r>
      <w:r>
        <w:rPr>
          <w:rFonts w:hint="eastAsia" w:ascii="仿宋" w:hAnsi="仿宋" w:eastAsia="仿宋" w:cs="仿宋"/>
          <w:kern w:val="0"/>
          <w:sz w:val="32"/>
          <w:szCs w:val="32"/>
          <w:lang w:val="en-US" w:eastAsia="zh-CN"/>
        </w:rPr>
        <w:t>持续</w:t>
      </w:r>
      <w:r>
        <w:rPr>
          <w:rFonts w:hint="eastAsia" w:ascii="仿宋" w:hAnsi="仿宋" w:eastAsia="仿宋" w:cs="仿宋"/>
          <w:kern w:val="0"/>
          <w:sz w:val="32"/>
          <w:szCs w:val="32"/>
        </w:rPr>
        <w:t>举办退役军人专场线上招聘会，现公告如下：</w:t>
      </w:r>
    </w:p>
    <w:p>
      <w:pPr>
        <w:widowControl/>
        <w:spacing w:beforeAutospacing="0" w:afterAutospacing="0" w:line="580" w:lineRule="exact"/>
        <w:ind w:firstLine="643"/>
        <w:jc w:val="left"/>
        <w:rPr>
          <w:rFonts w:ascii="黑体" w:hAnsi="黑体" w:eastAsia="黑体" w:cs="黑体"/>
          <w:kern w:val="0"/>
          <w:sz w:val="32"/>
          <w:szCs w:val="32"/>
        </w:rPr>
      </w:pPr>
      <w:r>
        <w:rPr>
          <w:rFonts w:hint="eastAsia" w:ascii="黑体" w:hAnsi="黑体" w:eastAsia="黑体" w:cs="黑体"/>
          <w:kern w:val="0"/>
          <w:sz w:val="32"/>
          <w:szCs w:val="32"/>
        </w:rPr>
        <w:t>一、招聘形式</w:t>
      </w:r>
    </w:p>
    <w:p>
      <w:pPr>
        <w:pStyle w:val="4"/>
        <w:shd w:val="clear" w:color="auto" w:fill="FFFFFF"/>
        <w:spacing w:before="0" w:beforeAutospacing="0" w:after="0" w:afterAutospacing="0"/>
        <w:ind w:firstLine="480"/>
        <w:jc w:val="both"/>
        <w:rPr>
          <w:rFonts w:ascii="仿宋" w:hAnsi="仿宋" w:eastAsia="仿宋" w:cs="仿宋"/>
          <w:color w:val="333333"/>
          <w:sz w:val="32"/>
          <w:szCs w:val="32"/>
        </w:rPr>
      </w:pPr>
      <w:r>
        <w:rPr>
          <w:rFonts w:hint="eastAsia" w:ascii="仿宋" w:hAnsi="仿宋" w:eastAsia="仿宋" w:cs="仿宋"/>
          <w:color w:val="333333"/>
          <w:sz w:val="32"/>
          <w:szCs w:val="32"/>
          <w:lang w:val="en-US" w:eastAsia="zh-CN"/>
        </w:rPr>
        <w:t>全年持续</w:t>
      </w:r>
      <w:r>
        <w:rPr>
          <w:rFonts w:hint="eastAsia" w:ascii="仿宋" w:hAnsi="仿宋" w:eastAsia="仿宋" w:cs="仿宋"/>
          <w:color w:val="333333"/>
          <w:sz w:val="32"/>
          <w:szCs w:val="32"/>
        </w:rPr>
        <w:t>举办</w:t>
      </w:r>
      <w:r>
        <w:rPr>
          <w:rFonts w:hint="eastAsia" w:ascii="仿宋" w:hAnsi="仿宋" w:eastAsia="仿宋" w:cs="仿宋"/>
          <w:color w:val="333333"/>
          <w:sz w:val="32"/>
          <w:szCs w:val="32"/>
          <w:lang w:val="en-US" w:eastAsia="zh-CN"/>
        </w:rPr>
        <w:t>线上</w:t>
      </w:r>
      <w:r>
        <w:rPr>
          <w:rFonts w:hint="eastAsia" w:ascii="仿宋" w:hAnsi="仿宋" w:eastAsia="仿宋" w:cs="仿宋"/>
          <w:color w:val="333333"/>
          <w:sz w:val="32"/>
          <w:szCs w:val="32"/>
        </w:rPr>
        <w:t>网络招聘、</w:t>
      </w:r>
      <w:r>
        <w:rPr>
          <w:rFonts w:hint="eastAsia" w:ascii="仿宋" w:hAnsi="仿宋" w:eastAsia="仿宋" w:cs="仿宋"/>
          <w:color w:val="333333"/>
          <w:sz w:val="32"/>
          <w:szCs w:val="32"/>
          <w:lang w:val="en-US" w:eastAsia="zh-CN"/>
        </w:rPr>
        <w:t>每季度举办两</w:t>
      </w:r>
      <w:r>
        <w:rPr>
          <w:rFonts w:hint="eastAsia" w:ascii="仿宋" w:hAnsi="仿宋" w:eastAsia="仿宋" w:cs="仿宋"/>
          <w:color w:val="333333"/>
          <w:sz w:val="32"/>
          <w:szCs w:val="32"/>
        </w:rPr>
        <w:t>场直播招聘</w:t>
      </w:r>
      <w:r>
        <w:rPr>
          <w:rFonts w:hint="eastAsia" w:ascii="仿宋" w:hAnsi="仿宋" w:eastAsia="仿宋" w:cs="仿宋"/>
          <w:color w:val="333333"/>
          <w:sz w:val="32"/>
          <w:szCs w:val="32"/>
          <w:lang w:val="en-US" w:eastAsia="zh-CN"/>
        </w:rPr>
        <w:t>和一天</w:t>
      </w:r>
      <w:r>
        <w:rPr>
          <w:rFonts w:hint="eastAsia" w:ascii="仿宋" w:hAnsi="仿宋" w:eastAsia="仿宋" w:cs="仿宋"/>
          <w:color w:val="333333"/>
          <w:sz w:val="32"/>
          <w:szCs w:val="32"/>
        </w:rPr>
        <w:t>走进企业带岗招聘。</w:t>
      </w:r>
    </w:p>
    <w:p>
      <w:pPr>
        <w:widowControl/>
        <w:numPr>
          <w:ilvl w:val="0"/>
          <w:numId w:val="0"/>
        </w:numPr>
        <w:spacing w:beforeAutospacing="0" w:afterAutospacing="0"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举办时间</w:t>
      </w:r>
    </w:p>
    <w:p>
      <w:pPr>
        <w:pStyle w:val="4"/>
        <w:shd w:val="clear" w:color="auto" w:fill="FFFFFF"/>
        <w:spacing w:before="0" w:beforeAutospacing="0" w:after="0" w:afterAutospacing="0"/>
        <w:ind w:firstLine="640" w:firstLineChars="200"/>
        <w:jc w:val="both"/>
        <w:rPr>
          <w:rFonts w:ascii="仿宋" w:hAnsi="仿宋" w:eastAsia="仿宋" w:cs="仿宋"/>
          <w:color w:val="333333"/>
          <w:sz w:val="32"/>
          <w:szCs w:val="32"/>
        </w:rPr>
      </w:pPr>
      <w:r>
        <w:rPr>
          <w:rFonts w:hint="eastAsia" w:ascii="仿宋" w:hAnsi="仿宋" w:eastAsia="仿宋" w:cs="仿宋"/>
          <w:color w:val="333333"/>
          <w:sz w:val="32"/>
          <w:szCs w:val="32"/>
        </w:rPr>
        <w:t>1.</w:t>
      </w:r>
      <w:r>
        <w:rPr>
          <w:rFonts w:hint="eastAsia" w:ascii="仿宋" w:hAnsi="仿宋" w:eastAsia="仿宋" w:cs="仿宋"/>
          <w:color w:val="333333"/>
          <w:sz w:val="32"/>
          <w:szCs w:val="32"/>
          <w:lang w:val="en-US" w:eastAsia="zh-CN"/>
        </w:rPr>
        <w:t>线上</w:t>
      </w:r>
      <w:r>
        <w:rPr>
          <w:rFonts w:hint="eastAsia" w:ascii="仿宋" w:hAnsi="仿宋" w:eastAsia="仿宋" w:cs="仿宋"/>
          <w:color w:val="333333"/>
          <w:sz w:val="32"/>
          <w:szCs w:val="32"/>
        </w:rPr>
        <w:t>招聘时间为</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日-12月31日</w:t>
      </w:r>
      <w:r>
        <w:rPr>
          <w:rFonts w:hint="eastAsia" w:ascii="仿宋" w:hAnsi="仿宋" w:eastAsia="仿宋" w:cs="仿宋"/>
          <w:color w:val="333333"/>
          <w:sz w:val="32"/>
          <w:szCs w:val="32"/>
        </w:rPr>
        <w:t>。</w:t>
      </w:r>
    </w:p>
    <w:p>
      <w:pPr>
        <w:pStyle w:val="4"/>
        <w:shd w:val="clear" w:color="auto" w:fill="FFFFFF"/>
        <w:spacing w:before="0" w:beforeAutospacing="0" w:after="0" w:afterAutospacing="0"/>
        <w:ind w:firstLine="640" w:firstLineChars="200"/>
        <w:jc w:val="both"/>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2.直播招聘时间为</w:t>
      </w:r>
      <w:r>
        <w:rPr>
          <w:rFonts w:hint="eastAsia" w:ascii="仿宋" w:hAnsi="仿宋" w:eastAsia="仿宋" w:cs="仿宋"/>
          <w:color w:val="333333"/>
          <w:sz w:val="32"/>
          <w:szCs w:val="32"/>
          <w:lang w:val="en-US" w:eastAsia="zh-CN"/>
        </w:rPr>
        <w:t>每季度末最后一周的</w:t>
      </w:r>
      <w:r>
        <w:rPr>
          <w:rFonts w:hint="eastAsia" w:ascii="仿宋" w:hAnsi="仿宋" w:eastAsia="仿宋" w:cs="仿宋"/>
          <w:color w:val="333333"/>
          <w:sz w:val="32"/>
          <w:szCs w:val="32"/>
        </w:rPr>
        <w:t>周</w:t>
      </w:r>
      <w:r>
        <w:rPr>
          <w:rFonts w:hint="eastAsia" w:ascii="仿宋" w:hAnsi="仿宋" w:eastAsia="仿宋" w:cs="仿宋"/>
          <w:color w:val="333333"/>
          <w:sz w:val="32"/>
          <w:szCs w:val="32"/>
          <w:lang w:val="en-US" w:eastAsia="zh-CN"/>
        </w:rPr>
        <w:t>五</w:t>
      </w:r>
      <w:r>
        <w:rPr>
          <w:rFonts w:hint="eastAsia" w:ascii="仿宋" w:hAnsi="仿宋" w:eastAsia="仿宋" w:cs="仿宋"/>
          <w:color w:val="333333"/>
          <w:sz w:val="32"/>
          <w:szCs w:val="32"/>
        </w:rPr>
        <w:t>上午</w:t>
      </w:r>
      <w:r>
        <w:rPr>
          <w:rFonts w:ascii="仿宋" w:hAnsi="仿宋" w:eastAsia="仿宋" w:cs="仿宋"/>
          <w:color w:val="333333"/>
          <w:sz w:val="32"/>
          <w:szCs w:val="32"/>
        </w:rPr>
        <w:t>10</w:t>
      </w:r>
      <w:r>
        <w:rPr>
          <w:rFonts w:hint="eastAsia" w:ascii="仿宋" w:hAnsi="仿宋" w:eastAsia="仿宋" w:cs="仿宋"/>
          <w:color w:val="333333"/>
          <w:sz w:val="32"/>
          <w:szCs w:val="32"/>
        </w:rPr>
        <w:t>:</w:t>
      </w:r>
      <w:r>
        <w:rPr>
          <w:rFonts w:ascii="仿宋" w:hAnsi="仿宋" w:eastAsia="仿宋" w:cs="仿宋"/>
          <w:color w:val="333333"/>
          <w:sz w:val="32"/>
          <w:szCs w:val="32"/>
        </w:rPr>
        <w:t>00</w:t>
      </w:r>
      <w:r>
        <w:rPr>
          <w:rFonts w:hint="eastAsia" w:ascii="仿宋" w:hAnsi="仿宋" w:eastAsia="仿宋" w:cs="仿宋"/>
          <w:color w:val="333333"/>
          <w:sz w:val="32"/>
          <w:szCs w:val="32"/>
        </w:rPr>
        <w:t>-</w:t>
      </w:r>
      <w:r>
        <w:rPr>
          <w:rFonts w:ascii="仿宋" w:hAnsi="仿宋" w:eastAsia="仿宋" w:cs="仿宋"/>
          <w:color w:val="333333"/>
          <w:sz w:val="32"/>
          <w:szCs w:val="32"/>
        </w:rPr>
        <w:t>11</w:t>
      </w:r>
      <w:r>
        <w:rPr>
          <w:rFonts w:hint="eastAsia" w:ascii="仿宋" w:hAnsi="仿宋" w:eastAsia="仿宋" w:cs="仿宋"/>
          <w:color w:val="333333"/>
          <w:sz w:val="32"/>
          <w:szCs w:val="32"/>
        </w:rPr>
        <w:t>:</w:t>
      </w:r>
      <w:r>
        <w:rPr>
          <w:rFonts w:ascii="仿宋" w:hAnsi="仿宋" w:eastAsia="仿宋" w:cs="仿宋"/>
          <w:color w:val="333333"/>
          <w:sz w:val="32"/>
          <w:szCs w:val="32"/>
        </w:rPr>
        <w:t>00</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下午</w:t>
      </w:r>
      <w:r>
        <w:rPr>
          <w:rFonts w:ascii="仿宋" w:hAnsi="仿宋" w:eastAsia="仿宋" w:cs="仿宋"/>
          <w:color w:val="333333"/>
          <w:sz w:val="32"/>
          <w:szCs w:val="32"/>
        </w:rPr>
        <w:t>15</w:t>
      </w:r>
      <w:r>
        <w:rPr>
          <w:rFonts w:hint="eastAsia" w:ascii="仿宋" w:hAnsi="仿宋" w:eastAsia="仿宋" w:cs="仿宋"/>
          <w:color w:val="333333"/>
          <w:sz w:val="32"/>
          <w:szCs w:val="32"/>
        </w:rPr>
        <w:t>:</w:t>
      </w:r>
      <w:r>
        <w:rPr>
          <w:rFonts w:ascii="仿宋" w:hAnsi="仿宋" w:eastAsia="仿宋" w:cs="仿宋"/>
          <w:color w:val="333333"/>
          <w:sz w:val="32"/>
          <w:szCs w:val="32"/>
        </w:rPr>
        <w:t>00</w:t>
      </w:r>
      <w:r>
        <w:rPr>
          <w:rFonts w:hint="eastAsia" w:ascii="仿宋" w:hAnsi="仿宋" w:eastAsia="仿宋" w:cs="仿宋"/>
          <w:color w:val="333333"/>
          <w:sz w:val="32"/>
          <w:szCs w:val="32"/>
        </w:rPr>
        <w:t>-</w:t>
      </w:r>
      <w:r>
        <w:rPr>
          <w:rFonts w:ascii="仿宋" w:hAnsi="仿宋" w:eastAsia="仿宋" w:cs="仿宋"/>
          <w:color w:val="333333"/>
          <w:sz w:val="32"/>
          <w:szCs w:val="32"/>
        </w:rPr>
        <w:t>16</w:t>
      </w:r>
      <w:r>
        <w:rPr>
          <w:rFonts w:hint="eastAsia" w:ascii="仿宋" w:hAnsi="仿宋" w:eastAsia="仿宋" w:cs="仿宋"/>
          <w:color w:val="333333"/>
          <w:sz w:val="32"/>
          <w:szCs w:val="32"/>
        </w:rPr>
        <w:t>:</w:t>
      </w:r>
      <w:r>
        <w:rPr>
          <w:rFonts w:ascii="仿宋" w:hAnsi="仿宋" w:eastAsia="仿宋" w:cs="仿宋"/>
          <w:color w:val="333333"/>
          <w:sz w:val="32"/>
          <w:szCs w:val="32"/>
        </w:rPr>
        <w:t>00</w:t>
      </w:r>
      <w:r>
        <w:rPr>
          <w:rFonts w:hint="eastAsia" w:ascii="仿宋" w:hAnsi="仿宋" w:eastAsia="仿宋" w:cs="仿宋"/>
          <w:color w:val="333333"/>
          <w:sz w:val="32"/>
          <w:szCs w:val="32"/>
          <w:lang w:eastAsia="zh-CN"/>
        </w:rPr>
        <w:t>。</w:t>
      </w:r>
    </w:p>
    <w:p>
      <w:pPr>
        <w:pStyle w:val="4"/>
        <w:shd w:val="clear" w:color="auto" w:fill="FFFFFF"/>
        <w:spacing w:before="0" w:beforeAutospacing="0" w:after="0" w:afterAutospacing="0"/>
        <w:ind w:firstLine="640" w:firstLineChars="200"/>
        <w:jc w:val="both"/>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rPr>
        <w:t>3.走进企业带岗招聘时间为</w:t>
      </w:r>
      <w:r>
        <w:rPr>
          <w:rFonts w:hint="eastAsia" w:ascii="仿宋" w:hAnsi="仿宋" w:eastAsia="仿宋" w:cs="仿宋"/>
          <w:color w:val="333333"/>
          <w:sz w:val="32"/>
          <w:szCs w:val="32"/>
          <w:lang w:val="en-US" w:eastAsia="zh-CN"/>
        </w:rPr>
        <w:t>每季度末最后一周的周六</w:t>
      </w:r>
      <w:r>
        <w:rPr>
          <w:rFonts w:hint="eastAsia" w:ascii="仿宋" w:hAnsi="仿宋" w:eastAsia="仿宋" w:cs="仿宋"/>
          <w:color w:val="333333"/>
          <w:sz w:val="32"/>
          <w:szCs w:val="32"/>
        </w:rPr>
        <w:t>上午9:</w:t>
      </w:r>
      <w:r>
        <w:rPr>
          <w:rFonts w:ascii="仿宋" w:hAnsi="仿宋" w:eastAsia="仿宋" w:cs="仿宋"/>
          <w:color w:val="333333"/>
          <w:sz w:val="32"/>
          <w:szCs w:val="32"/>
        </w:rPr>
        <w:t>00</w:t>
      </w:r>
      <w:r>
        <w:rPr>
          <w:rFonts w:hint="eastAsia" w:ascii="仿宋" w:hAnsi="仿宋" w:eastAsia="仿宋" w:cs="仿宋"/>
          <w:color w:val="333333"/>
          <w:sz w:val="32"/>
          <w:szCs w:val="32"/>
        </w:rPr>
        <w:t>-1</w:t>
      </w:r>
      <w:r>
        <w:rPr>
          <w:rFonts w:ascii="仿宋" w:hAnsi="仿宋" w:eastAsia="仿宋" w:cs="仿宋"/>
          <w:color w:val="333333"/>
          <w:sz w:val="32"/>
          <w:szCs w:val="32"/>
        </w:rPr>
        <w:t>1</w:t>
      </w:r>
      <w:r>
        <w:rPr>
          <w:rFonts w:hint="eastAsia" w:ascii="仿宋" w:hAnsi="仿宋" w:eastAsia="仿宋" w:cs="仿宋"/>
          <w:color w:val="333333"/>
          <w:sz w:val="32"/>
          <w:szCs w:val="32"/>
        </w:rPr>
        <w:t>:</w:t>
      </w:r>
      <w:r>
        <w:rPr>
          <w:rFonts w:ascii="仿宋" w:hAnsi="仿宋" w:eastAsia="仿宋" w:cs="仿宋"/>
          <w:color w:val="333333"/>
          <w:sz w:val="32"/>
          <w:szCs w:val="32"/>
        </w:rPr>
        <w:t>00</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下午</w:t>
      </w:r>
      <w:r>
        <w:rPr>
          <w:rFonts w:ascii="仿宋" w:hAnsi="仿宋" w:eastAsia="仿宋" w:cs="仿宋"/>
          <w:color w:val="333333"/>
          <w:sz w:val="32"/>
          <w:szCs w:val="32"/>
        </w:rPr>
        <w:t>15</w:t>
      </w:r>
      <w:r>
        <w:rPr>
          <w:rFonts w:hint="eastAsia" w:ascii="仿宋" w:hAnsi="仿宋" w:eastAsia="仿宋" w:cs="仿宋"/>
          <w:color w:val="333333"/>
          <w:sz w:val="32"/>
          <w:szCs w:val="32"/>
        </w:rPr>
        <w:t>:</w:t>
      </w:r>
      <w:r>
        <w:rPr>
          <w:rFonts w:ascii="仿宋" w:hAnsi="仿宋" w:eastAsia="仿宋" w:cs="仿宋"/>
          <w:color w:val="333333"/>
          <w:sz w:val="32"/>
          <w:szCs w:val="32"/>
        </w:rPr>
        <w:t>00</w:t>
      </w:r>
      <w:r>
        <w:rPr>
          <w:rFonts w:hint="eastAsia" w:ascii="仿宋" w:hAnsi="仿宋" w:eastAsia="仿宋" w:cs="仿宋"/>
          <w:color w:val="333333"/>
          <w:sz w:val="32"/>
          <w:szCs w:val="32"/>
        </w:rPr>
        <w:t>-</w:t>
      </w:r>
      <w:r>
        <w:rPr>
          <w:rFonts w:ascii="仿宋" w:hAnsi="仿宋" w:eastAsia="仿宋" w:cs="仿宋"/>
          <w:color w:val="333333"/>
          <w:sz w:val="32"/>
          <w:szCs w:val="32"/>
        </w:rPr>
        <w:t>1</w:t>
      </w:r>
      <w:r>
        <w:rPr>
          <w:rFonts w:hint="eastAsia" w:ascii="仿宋" w:hAnsi="仿宋" w:eastAsia="仿宋" w:cs="仿宋"/>
          <w:color w:val="333333"/>
          <w:sz w:val="32"/>
          <w:szCs w:val="32"/>
          <w:lang w:val="en-US" w:eastAsia="zh-CN"/>
        </w:rPr>
        <w:t>7</w:t>
      </w:r>
      <w:r>
        <w:rPr>
          <w:rFonts w:hint="eastAsia" w:ascii="仿宋" w:hAnsi="仿宋" w:eastAsia="仿宋" w:cs="仿宋"/>
          <w:color w:val="333333"/>
          <w:sz w:val="32"/>
          <w:szCs w:val="32"/>
        </w:rPr>
        <w:t>:</w:t>
      </w:r>
      <w:r>
        <w:rPr>
          <w:rFonts w:ascii="仿宋" w:hAnsi="仿宋" w:eastAsia="仿宋" w:cs="仿宋"/>
          <w:color w:val="333333"/>
          <w:sz w:val="32"/>
          <w:szCs w:val="32"/>
        </w:rPr>
        <w:t>00</w:t>
      </w:r>
      <w:r>
        <w:rPr>
          <w:rFonts w:hint="eastAsia" w:ascii="仿宋" w:hAnsi="仿宋" w:eastAsia="仿宋" w:cs="仿宋"/>
          <w:color w:val="333333"/>
          <w:sz w:val="32"/>
          <w:szCs w:val="32"/>
          <w:lang w:val="en-US" w:eastAsia="zh-CN"/>
        </w:rPr>
        <w:t>。</w:t>
      </w:r>
    </w:p>
    <w:p>
      <w:pPr>
        <w:widowControl/>
        <w:spacing w:beforeAutospacing="0" w:afterAutospacing="0" w:line="580" w:lineRule="exact"/>
        <w:ind w:firstLine="640"/>
        <w:jc w:val="left"/>
        <w:rPr>
          <w:rFonts w:ascii="黑体" w:hAnsi="黑体" w:eastAsia="黑体" w:cs="黑体"/>
          <w:kern w:val="0"/>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、信息发布</w:t>
      </w:r>
    </w:p>
    <w:p>
      <w:pPr>
        <w:widowControl/>
        <w:spacing w:beforeAutospacing="0" w:afterAutospacing="0"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1.招聘单位通过扫描或长按识别下方二维码</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荆楚老兵人才网</w:t>
      </w:r>
      <w:r>
        <w:rPr>
          <w:rFonts w:hint="eastAsia" w:ascii="仿宋" w:hAnsi="仿宋" w:eastAsia="仿宋" w:cs="仿宋"/>
          <w:kern w:val="0"/>
          <w:sz w:val="32"/>
          <w:szCs w:val="32"/>
        </w:rPr>
        <w:t>进行岗位信息发布；</w:t>
      </w:r>
    </w:p>
    <w:p>
      <w:pPr>
        <w:widowControl/>
        <w:spacing w:beforeAutospacing="0" w:afterAutospacing="0"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2</w:t>
      </w:r>
      <w:r>
        <w:rPr>
          <w:rFonts w:ascii="仿宋" w:hAnsi="仿宋" w:eastAsia="仿宋" w:cs="仿宋"/>
          <w:kern w:val="0"/>
          <w:sz w:val="32"/>
          <w:szCs w:val="32"/>
        </w:rPr>
        <w:t>.</w:t>
      </w:r>
      <w:r>
        <w:rPr>
          <w:rFonts w:hint="eastAsia" w:ascii="仿宋" w:hAnsi="仿宋" w:eastAsia="仿宋" w:cs="仿宋"/>
          <w:kern w:val="0"/>
          <w:sz w:val="32"/>
          <w:szCs w:val="32"/>
        </w:rPr>
        <w:t>随才抖音和</w:t>
      </w:r>
      <w:r>
        <w:rPr>
          <w:rFonts w:hint="eastAsia" w:ascii="仿宋" w:hAnsi="仿宋" w:eastAsia="仿宋" w:cs="仿宋"/>
          <w:kern w:val="0"/>
          <w:sz w:val="32"/>
          <w:szCs w:val="32"/>
          <w:lang w:val="en-US" w:eastAsia="zh-CN"/>
        </w:rPr>
        <w:t>随才</w:t>
      </w:r>
      <w:r>
        <w:rPr>
          <w:rFonts w:hint="eastAsia" w:ascii="仿宋" w:hAnsi="仿宋" w:eastAsia="仿宋" w:cs="仿宋"/>
          <w:kern w:val="0"/>
          <w:sz w:val="32"/>
          <w:szCs w:val="32"/>
        </w:rPr>
        <w:t>视频号同步直播；</w:t>
      </w:r>
    </w:p>
    <w:p>
      <w:pPr>
        <w:widowControl/>
        <w:spacing w:beforeAutospacing="0" w:afterAutospacing="0" w:line="580" w:lineRule="exact"/>
        <w:ind w:firstLine="640"/>
        <w:jc w:val="left"/>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.各县、市、区退役军人事务部门通过微信群、微信公众号、QQ群和张贴公告等方式发布招聘活动信息。</w:t>
      </w:r>
    </w:p>
    <w:p>
      <w:pPr>
        <w:widowControl/>
        <w:spacing w:beforeAutospacing="0" w:afterAutospacing="0" w:line="580" w:lineRule="exact"/>
        <w:ind w:firstLine="640"/>
        <w:jc w:val="left"/>
        <w:rPr>
          <w:rFonts w:ascii="黑体" w:hAnsi="黑体" w:eastAsia="黑体" w:cs="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、参加流程</w:t>
      </w:r>
    </w:p>
    <w:p>
      <w:pPr>
        <w:widowControl/>
        <w:spacing w:beforeAutospacing="0" w:afterAutospacing="0"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1.用人单位参加方式</w:t>
      </w:r>
    </w:p>
    <w:p>
      <w:pPr>
        <w:widowControl/>
        <w:spacing w:beforeAutospacing="0" w:afterAutospacing="0"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lang w:val="en-US" w:eastAsia="zh-CN"/>
        </w:rPr>
        <w:t>参加方式1：</w:t>
      </w:r>
      <w:r>
        <w:rPr>
          <w:rFonts w:hint="eastAsia" w:ascii="仿宋" w:hAnsi="仿宋" w:eastAsia="仿宋" w:cs="仿宋"/>
          <w:kern w:val="0"/>
          <w:sz w:val="32"/>
          <w:szCs w:val="32"/>
        </w:rPr>
        <w:t>扫描或长按识别下方二维码，进入“线上专场招聘会”页面，点击页面“企业报名”，按提示注册提交参加单位信息后等待审核。</w:t>
      </w:r>
    </w:p>
    <w:p>
      <w:pPr>
        <w:widowControl/>
        <w:spacing w:beforeAutospacing="0" w:afterAutospacing="0" w:line="480" w:lineRule="atLeas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drawing>
          <wp:inline distT="0" distB="0" distL="114300" distR="114300">
            <wp:extent cx="1515745" cy="1515745"/>
            <wp:effectExtent l="0" t="0" r="8255" b="8255"/>
            <wp:docPr id="5" name="图片 5" descr="渠道码-随州市2023年退役军人专场线上招聘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渠道码-随州市2023年退役军人专场线上招聘会"/>
                    <pic:cNvPicPr>
                      <a:picLocks noChangeAspect="1"/>
                    </pic:cNvPicPr>
                  </pic:nvPicPr>
                  <pic:blipFill>
                    <a:blip r:embed="rId6"/>
                    <a:stretch>
                      <a:fillRect/>
                    </a:stretch>
                  </pic:blipFill>
                  <pic:spPr>
                    <a:xfrm>
                      <a:off x="0" y="0"/>
                      <a:ext cx="1515745" cy="1515745"/>
                    </a:xfrm>
                    <a:prstGeom prst="rect">
                      <a:avLst/>
                    </a:prstGeom>
                  </pic:spPr>
                </pic:pic>
              </a:graphicData>
            </a:graphic>
          </wp:inline>
        </w:drawing>
      </w:r>
    </w:p>
    <w:p>
      <w:pPr>
        <w:widowControl/>
        <w:spacing w:beforeAutospacing="0" w:afterAutospacing="0"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注：已经在“随才”就业服务平台注册的单位，不用二次注册，直接联系专属客服或自主加入专场招聘即可。</w:t>
      </w:r>
    </w:p>
    <w:p>
      <w:pPr>
        <w:widowControl/>
        <w:spacing w:beforeAutospacing="0" w:afterAutospacing="0" w:line="580" w:lineRule="exact"/>
        <w:ind w:firstLine="64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参加方式2：登录“荆楚老兵人才网”（网址：</w:t>
      </w:r>
      <w:r>
        <w:rPr>
          <w:rFonts w:hint="eastAsia" w:ascii="仿宋" w:hAnsi="仿宋" w:eastAsia="仿宋" w:cs="仿宋"/>
          <w:kern w:val="0"/>
          <w:sz w:val="32"/>
          <w:szCs w:val="32"/>
          <w:lang w:val="en-US" w:eastAsia="zh-CN"/>
        </w:rPr>
        <w:fldChar w:fldCharType="begin"/>
      </w:r>
      <w:r>
        <w:rPr>
          <w:rFonts w:hint="eastAsia" w:ascii="仿宋" w:hAnsi="仿宋" w:eastAsia="仿宋" w:cs="仿宋"/>
          <w:kern w:val="0"/>
          <w:sz w:val="32"/>
          <w:szCs w:val="32"/>
          <w:lang w:val="en-US" w:eastAsia="zh-CN"/>
        </w:rPr>
        <w:instrText xml:space="preserve"> HYPERLINK "http://www.jclaobing.com/" </w:instrText>
      </w:r>
      <w:r>
        <w:rPr>
          <w:rFonts w:hint="eastAsia" w:ascii="仿宋" w:hAnsi="仿宋" w:eastAsia="仿宋" w:cs="仿宋"/>
          <w:kern w:val="0"/>
          <w:sz w:val="32"/>
          <w:szCs w:val="32"/>
          <w:lang w:val="en-US" w:eastAsia="zh-CN"/>
        </w:rPr>
        <w:fldChar w:fldCharType="separate"/>
      </w:r>
      <w:r>
        <w:rPr>
          <w:rFonts w:hint="eastAsia" w:ascii="仿宋" w:hAnsi="仿宋" w:eastAsia="仿宋" w:cs="仿宋"/>
          <w:kern w:val="0"/>
          <w:sz w:val="32"/>
          <w:szCs w:val="32"/>
          <w:lang w:val="en-US" w:eastAsia="zh-CN"/>
        </w:rPr>
        <w:t>www.jclaobing.com</w:t>
      </w:r>
      <w:r>
        <w:rPr>
          <w:rFonts w:hint="eastAsia" w:ascii="仿宋" w:hAnsi="仿宋" w:eastAsia="仿宋" w:cs="仿宋"/>
          <w:kern w:val="0"/>
          <w:sz w:val="32"/>
          <w:szCs w:val="32"/>
          <w:lang w:val="en-US" w:eastAsia="zh-CN"/>
        </w:rPr>
        <w:fldChar w:fldCharType="end"/>
      </w:r>
      <w:r>
        <w:rPr>
          <w:rFonts w:hint="eastAsia" w:ascii="仿宋" w:hAnsi="仿宋" w:eastAsia="仿宋" w:cs="仿宋"/>
          <w:kern w:val="0"/>
          <w:sz w:val="32"/>
          <w:szCs w:val="32"/>
          <w:lang w:val="en-US" w:eastAsia="zh-CN"/>
        </w:rPr>
        <w:t>）首页，点击“企业”界面，点击“立即注册”填写企业信息，</w:t>
      </w:r>
      <w:r>
        <w:rPr>
          <w:rFonts w:hint="eastAsia" w:ascii="仿宋" w:hAnsi="仿宋" w:eastAsia="仿宋" w:cs="仿宋"/>
          <w:kern w:val="0"/>
          <w:sz w:val="32"/>
          <w:szCs w:val="32"/>
        </w:rPr>
        <w:t>提交信息等待审核</w:t>
      </w:r>
      <w:r>
        <w:rPr>
          <w:rFonts w:hint="eastAsia" w:ascii="仿宋" w:hAnsi="仿宋" w:eastAsia="仿宋" w:cs="仿宋"/>
          <w:kern w:val="0"/>
          <w:sz w:val="32"/>
          <w:szCs w:val="32"/>
          <w:lang w:val="en-US" w:eastAsia="zh-CN"/>
        </w:rPr>
        <w:t>通过</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注册成功后进入“企业中心”发布职位。</w:t>
      </w:r>
    </w:p>
    <w:p>
      <w:pPr>
        <w:widowControl/>
        <w:numPr>
          <w:ilvl w:val="0"/>
          <w:numId w:val="0"/>
        </w:numPr>
        <w:spacing w:beforeAutospacing="0" w:afterAutospacing="0" w:line="5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2.应聘者参加方式</w:t>
      </w:r>
    </w:p>
    <w:p>
      <w:pPr>
        <w:widowControl/>
        <w:spacing w:beforeAutospacing="0" w:afterAutospacing="0"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参加方式1：</w:t>
      </w:r>
      <w:r>
        <w:rPr>
          <w:rFonts w:hint="eastAsia" w:ascii="仿宋" w:hAnsi="仿宋" w:eastAsia="仿宋" w:cs="仿宋"/>
          <w:kern w:val="0"/>
          <w:sz w:val="32"/>
          <w:szCs w:val="32"/>
        </w:rPr>
        <w:t>扫描或长按识别上方二维码进入“线上专场招聘会”页面，点击页面“求职者报名”；求职者可自主查阅检索岗位信息，完整填写个人求职简历后即可实现在线投递。</w:t>
      </w:r>
    </w:p>
    <w:p>
      <w:pPr>
        <w:widowControl/>
        <w:spacing w:beforeAutospacing="0" w:afterAutospacing="0" w:line="580" w:lineRule="exact"/>
        <w:ind w:firstLine="64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参加方式2：个人登录“荆楚老兵人才网”（网址：</w:t>
      </w:r>
      <w:r>
        <w:rPr>
          <w:rFonts w:hint="eastAsia" w:ascii="仿宋" w:hAnsi="仿宋" w:eastAsia="仿宋" w:cs="仿宋"/>
          <w:kern w:val="0"/>
          <w:sz w:val="32"/>
          <w:szCs w:val="32"/>
          <w:lang w:val="en-US" w:eastAsia="zh-CN"/>
        </w:rPr>
        <w:fldChar w:fldCharType="begin"/>
      </w:r>
      <w:r>
        <w:rPr>
          <w:rFonts w:hint="eastAsia" w:ascii="仿宋" w:hAnsi="仿宋" w:eastAsia="仿宋" w:cs="仿宋"/>
          <w:kern w:val="0"/>
          <w:sz w:val="32"/>
          <w:szCs w:val="32"/>
          <w:lang w:val="en-US" w:eastAsia="zh-CN"/>
        </w:rPr>
        <w:instrText xml:space="preserve"> HYPERLINK "http://www.jclaobing.com/" </w:instrText>
      </w:r>
      <w:r>
        <w:rPr>
          <w:rFonts w:hint="eastAsia" w:ascii="仿宋" w:hAnsi="仿宋" w:eastAsia="仿宋" w:cs="仿宋"/>
          <w:kern w:val="0"/>
          <w:sz w:val="32"/>
          <w:szCs w:val="32"/>
          <w:lang w:val="en-US" w:eastAsia="zh-CN"/>
        </w:rPr>
        <w:fldChar w:fldCharType="separate"/>
      </w:r>
      <w:r>
        <w:rPr>
          <w:rFonts w:hint="eastAsia" w:ascii="仿宋" w:hAnsi="仿宋" w:eastAsia="仿宋" w:cs="仿宋"/>
          <w:kern w:val="0"/>
          <w:sz w:val="32"/>
          <w:szCs w:val="32"/>
          <w:lang w:val="en-US" w:eastAsia="zh-CN"/>
        </w:rPr>
        <w:t>www.jclaobing.com</w:t>
      </w:r>
      <w:r>
        <w:rPr>
          <w:rFonts w:hint="eastAsia" w:ascii="仿宋" w:hAnsi="仿宋" w:eastAsia="仿宋" w:cs="仿宋"/>
          <w:kern w:val="0"/>
          <w:sz w:val="32"/>
          <w:szCs w:val="32"/>
          <w:lang w:val="en-US" w:eastAsia="zh-CN"/>
        </w:rPr>
        <w:fldChar w:fldCharType="end"/>
      </w:r>
      <w:r>
        <w:rPr>
          <w:rFonts w:hint="eastAsia" w:ascii="仿宋" w:hAnsi="仿宋" w:eastAsia="仿宋" w:cs="仿宋"/>
          <w:kern w:val="0"/>
          <w:sz w:val="32"/>
          <w:szCs w:val="32"/>
          <w:lang w:val="en-US" w:eastAsia="zh-CN"/>
        </w:rPr>
        <w:t>）首页，点击“求职”进入界面，点击“立即注册”填写个人相关信息，完成注册。点击“个人中心”填写个人简历或下载简历模板，完善后点击“附件简历”上传。也可直接上传简历。点击“招聘会”查看参会企业，在企业详情页点击“申请职位”，投递简历。</w:t>
      </w:r>
    </w:p>
    <w:p>
      <w:pPr>
        <w:widowControl/>
        <w:spacing w:beforeAutospacing="0" w:afterAutospacing="0" w:line="580" w:lineRule="exact"/>
        <w:ind w:firstLine="643"/>
        <w:jc w:val="left"/>
        <w:rPr>
          <w:rFonts w:ascii="黑体" w:hAnsi="黑体" w:eastAsia="黑体" w:cs="黑体"/>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、其他事项</w:t>
      </w:r>
    </w:p>
    <w:p>
      <w:pPr>
        <w:widowControl/>
        <w:spacing w:beforeAutospacing="0" w:afterAutospacing="0"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1.本次线上招聘用人单位和求职者均为免费报名参加。</w:t>
      </w:r>
    </w:p>
    <w:p>
      <w:pPr>
        <w:widowControl/>
        <w:spacing w:beforeAutospacing="0" w:afterAutospacing="0"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2.用人单位在进行网上注册时，应据实填写本单位情况（单位简介、营业执照及相关资质、招聘岗位信息），并对所填的内容真实性负责。杜绝欺诈行为、虚假信息、歧视现象发生，一经举报和发现，将取消招聘资格，并列入非诚信单位名单。</w:t>
      </w:r>
    </w:p>
    <w:p>
      <w:pPr>
        <w:widowControl/>
        <w:spacing w:beforeAutospacing="0" w:afterAutospacing="0"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3.参加单位不得以任何名义向应聘者收取押金或要求抵押有效证件，严禁带有“培训+推荐工作”等收费项目参加。</w:t>
      </w:r>
    </w:p>
    <w:p>
      <w:pPr>
        <w:widowControl/>
        <w:spacing w:beforeAutospacing="0" w:afterAutospacing="0"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4.主办方为确保应聘者合法权益，将通过大数据筛查、人工复核等多种形式对参加招聘的用人单位资质和招聘信息真实性及有效性进行核实，审核不通过的企业不再另行通知。</w:t>
      </w:r>
    </w:p>
    <w:p>
      <w:pPr>
        <w:widowControl/>
        <w:spacing w:beforeAutospacing="0" w:afterAutospacing="0" w:line="580" w:lineRule="exact"/>
        <w:ind w:firstLine="643"/>
        <w:jc w:val="left"/>
        <w:rPr>
          <w:rFonts w:ascii="仿宋" w:hAnsi="仿宋" w:eastAsia="仿宋" w:cs="仿宋"/>
          <w:kern w:val="0"/>
          <w:sz w:val="32"/>
          <w:szCs w:val="32"/>
        </w:rPr>
      </w:pP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、举办单位</w:t>
      </w:r>
    </w:p>
    <w:p>
      <w:pPr>
        <w:widowControl/>
        <w:spacing w:beforeAutospacing="0" w:afterAutospacing="0"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主办单位：随州市退役军人事务局</w:t>
      </w:r>
    </w:p>
    <w:p>
      <w:pPr>
        <w:widowControl/>
        <w:spacing w:beforeAutospacing="0" w:afterAutospacing="0"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承办单位：随州市退役军人服务中心</w:t>
      </w:r>
    </w:p>
    <w:p>
      <w:pPr>
        <w:widowControl/>
        <w:spacing w:beforeAutospacing="0" w:afterAutospacing="0" w:line="5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val="en-US" w:eastAsia="zh-CN"/>
        </w:rPr>
        <w:t>协办单位：</w:t>
      </w:r>
      <w:r>
        <w:rPr>
          <w:rFonts w:hint="eastAsia" w:ascii="仿宋" w:hAnsi="仿宋" w:eastAsia="仿宋" w:cs="仿宋"/>
          <w:kern w:val="0"/>
          <w:sz w:val="32"/>
          <w:szCs w:val="32"/>
        </w:rPr>
        <w:t>随县退役军人事务局</w:t>
      </w:r>
    </w:p>
    <w:p>
      <w:pPr>
        <w:widowControl/>
        <w:spacing w:beforeAutospacing="0" w:afterAutospacing="0" w:line="580" w:lineRule="exact"/>
        <w:ind w:firstLine="2240"/>
        <w:jc w:val="left"/>
        <w:rPr>
          <w:rFonts w:ascii="仿宋" w:hAnsi="仿宋" w:eastAsia="仿宋" w:cs="仿宋"/>
          <w:kern w:val="0"/>
          <w:sz w:val="32"/>
          <w:szCs w:val="32"/>
        </w:rPr>
      </w:pPr>
      <w:r>
        <w:rPr>
          <w:rFonts w:hint="eastAsia" w:ascii="仿宋" w:hAnsi="仿宋" w:eastAsia="仿宋" w:cs="仿宋"/>
          <w:kern w:val="0"/>
          <w:sz w:val="32"/>
          <w:szCs w:val="32"/>
        </w:rPr>
        <w:t>广水市退役军人事务局</w:t>
      </w:r>
    </w:p>
    <w:p>
      <w:pPr>
        <w:widowControl/>
        <w:spacing w:beforeAutospacing="0" w:afterAutospacing="0" w:line="580" w:lineRule="exact"/>
        <w:ind w:firstLine="2240"/>
        <w:jc w:val="left"/>
        <w:rPr>
          <w:rFonts w:ascii="仿宋" w:hAnsi="仿宋" w:eastAsia="仿宋" w:cs="仿宋"/>
          <w:kern w:val="0"/>
          <w:sz w:val="32"/>
          <w:szCs w:val="32"/>
        </w:rPr>
      </w:pPr>
      <w:r>
        <w:rPr>
          <w:rFonts w:hint="eastAsia" w:ascii="仿宋" w:hAnsi="仿宋" w:eastAsia="仿宋" w:cs="仿宋"/>
          <w:kern w:val="0"/>
          <w:sz w:val="32"/>
          <w:szCs w:val="32"/>
        </w:rPr>
        <w:t>曾都区退役军人事务局</w:t>
      </w:r>
    </w:p>
    <w:p>
      <w:pPr>
        <w:widowControl/>
        <w:spacing w:beforeAutospacing="0" w:afterAutospacing="0" w:line="580" w:lineRule="exact"/>
        <w:ind w:firstLine="2240"/>
        <w:jc w:val="left"/>
        <w:rPr>
          <w:rFonts w:ascii="仿宋" w:hAnsi="仿宋" w:eastAsia="仿宋" w:cs="仿宋"/>
          <w:kern w:val="0"/>
          <w:sz w:val="32"/>
          <w:szCs w:val="32"/>
        </w:rPr>
      </w:pPr>
      <w:r>
        <w:rPr>
          <w:rFonts w:hint="eastAsia" w:ascii="仿宋" w:hAnsi="仿宋" w:eastAsia="仿宋" w:cs="仿宋"/>
          <w:kern w:val="0"/>
          <w:sz w:val="32"/>
          <w:szCs w:val="32"/>
        </w:rPr>
        <w:t>随州高新区民政局</w:t>
      </w:r>
    </w:p>
    <w:p>
      <w:pPr>
        <w:widowControl/>
        <w:spacing w:beforeAutospacing="0" w:afterAutospacing="0" w:line="580" w:lineRule="exact"/>
        <w:ind w:firstLine="2240"/>
        <w:jc w:val="left"/>
        <w:rPr>
          <w:rFonts w:ascii="仿宋" w:hAnsi="仿宋" w:eastAsia="仿宋" w:cs="仿宋"/>
          <w:kern w:val="0"/>
          <w:sz w:val="32"/>
          <w:szCs w:val="32"/>
        </w:rPr>
      </w:pPr>
      <w:r>
        <w:rPr>
          <w:rFonts w:hint="eastAsia" w:ascii="仿宋" w:hAnsi="仿宋" w:eastAsia="仿宋" w:cs="仿宋"/>
          <w:kern w:val="0"/>
          <w:sz w:val="32"/>
          <w:szCs w:val="32"/>
        </w:rPr>
        <w:t>大洪山风景名胜区退役军人事务办</w:t>
      </w:r>
    </w:p>
    <w:p>
      <w:pPr>
        <w:widowControl/>
        <w:spacing w:beforeAutospacing="0" w:afterAutospacing="0" w:line="580" w:lineRule="exact"/>
        <w:ind w:firstLine="2240"/>
        <w:jc w:val="left"/>
        <w:rPr>
          <w:rFonts w:ascii="仿宋" w:hAnsi="仿宋" w:eastAsia="仿宋" w:cs="仿宋"/>
          <w:kern w:val="0"/>
          <w:sz w:val="32"/>
          <w:szCs w:val="32"/>
        </w:rPr>
      </w:pPr>
      <w:r>
        <w:rPr>
          <w:rFonts w:hint="eastAsia" w:ascii="仿宋" w:hAnsi="仿宋" w:eastAsia="仿宋" w:cs="仿宋"/>
          <w:kern w:val="0"/>
          <w:sz w:val="32"/>
          <w:szCs w:val="32"/>
        </w:rPr>
        <w:t>随州随才人力资源服务有限公司</w:t>
      </w:r>
    </w:p>
    <w:p>
      <w:pPr>
        <w:widowControl/>
        <w:spacing w:beforeAutospacing="0" w:afterAutospacing="0" w:line="580" w:lineRule="exact"/>
        <w:ind w:firstLine="643"/>
        <w:jc w:val="left"/>
        <w:rPr>
          <w:rFonts w:ascii="黑体" w:hAnsi="黑体" w:eastAsia="黑体" w:cs="黑体"/>
          <w:bCs/>
          <w:kern w:val="0"/>
          <w:sz w:val="32"/>
          <w:szCs w:val="32"/>
        </w:rPr>
      </w:pPr>
      <w:r>
        <w:rPr>
          <w:rFonts w:hint="eastAsia" w:ascii="黑体" w:hAnsi="黑体" w:eastAsia="黑体" w:cs="黑体"/>
          <w:bCs/>
          <w:kern w:val="0"/>
          <w:sz w:val="32"/>
          <w:szCs w:val="32"/>
          <w:lang w:val="en-US" w:eastAsia="zh-CN"/>
        </w:rPr>
        <w:t>七</w:t>
      </w:r>
      <w:bookmarkStart w:id="0" w:name="_GoBack"/>
      <w:bookmarkEnd w:id="0"/>
      <w:r>
        <w:rPr>
          <w:rFonts w:hint="eastAsia" w:ascii="黑体" w:hAnsi="黑体" w:eastAsia="黑体" w:cs="黑体"/>
          <w:bCs/>
          <w:kern w:val="0"/>
          <w:sz w:val="32"/>
          <w:szCs w:val="32"/>
        </w:rPr>
        <w:t>、联系方式</w:t>
      </w:r>
    </w:p>
    <w:p>
      <w:pPr>
        <w:widowControl/>
        <w:spacing w:beforeAutospacing="0" w:afterAutospacing="0"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随州市退役军人事务局           电话：0722-3590669</w:t>
      </w:r>
    </w:p>
    <w:p>
      <w:pPr>
        <w:widowControl/>
        <w:spacing w:beforeAutospacing="0" w:afterAutospacing="0"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随州市退役军人服务中心         电话：0722-3221281</w:t>
      </w:r>
    </w:p>
    <w:p>
      <w:pPr>
        <w:widowControl/>
        <w:spacing w:beforeAutospacing="0" w:afterAutospacing="0"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随州随才人力资源服务有限公司   电话：17786707772</w:t>
      </w:r>
    </w:p>
    <w:p>
      <w:pPr>
        <w:widowControl/>
        <w:spacing w:beforeAutospacing="0" w:afterAutospacing="0"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随县退役军人事务局             电话：</w:t>
      </w:r>
      <w:r>
        <w:rPr>
          <w:rFonts w:hint="eastAsia" w:ascii="仿宋" w:hAnsi="仿宋" w:eastAsia="仿宋" w:cs="仿宋"/>
          <w:kern w:val="0"/>
          <w:sz w:val="32"/>
          <w:szCs w:val="32"/>
          <w:lang w:val="en-US" w:eastAsia="zh-CN"/>
        </w:rPr>
        <w:t>0722-</w:t>
      </w:r>
      <w:r>
        <w:rPr>
          <w:rFonts w:ascii="仿宋" w:hAnsi="仿宋" w:eastAsia="仿宋" w:cs="仿宋"/>
          <w:kern w:val="0"/>
          <w:sz w:val="32"/>
          <w:szCs w:val="32"/>
        </w:rPr>
        <w:t>3562285</w:t>
      </w:r>
    </w:p>
    <w:p>
      <w:pPr>
        <w:widowControl/>
        <w:spacing w:beforeAutospacing="0" w:afterAutospacing="0" w:line="580" w:lineRule="exact"/>
        <w:ind w:firstLine="64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rPr>
        <w:t>广水市退役军人事务局           电话：</w:t>
      </w:r>
      <w:r>
        <w:rPr>
          <w:rFonts w:hint="eastAsia" w:ascii="仿宋" w:hAnsi="仿宋" w:eastAsia="仿宋" w:cs="仿宋"/>
          <w:kern w:val="0"/>
          <w:sz w:val="32"/>
          <w:szCs w:val="32"/>
          <w:lang w:val="en-US" w:eastAsia="zh-CN"/>
        </w:rPr>
        <w:t>0722-7111085</w:t>
      </w:r>
    </w:p>
    <w:p>
      <w:pPr>
        <w:widowControl/>
        <w:spacing w:beforeAutospacing="0" w:afterAutospacing="0" w:line="580" w:lineRule="exact"/>
        <w:ind w:firstLine="64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rPr>
        <w:t>曾都区退役军人事务局           电话：</w:t>
      </w:r>
      <w:r>
        <w:rPr>
          <w:rFonts w:hint="eastAsia" w:ascii="仿宋" w:hAnsi="仿宋" w:eastAsia="仿宋" w:cs="仿宋"/>
          <w:kern w:val="0"/>
          <w:sz w:val="32"/>
          <w:szCs w:val="32"/>
          <w:lang w:val="en-US" w:eastAsia="zh-CN"/>
        </w:rPr>
        <w:t>0722-3286829</w:t>
      </w:r>
    </w:p>
    <w:p>
      <w:pPr>
        <w:widowControl/>
        <w:spacing w:beforeAutospacing="0" w:afterAutospacing="0" w:line="580" w:lineRule="exact"/>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rPr>
        <w:t>随州高新区民政局               电话：</w:t>
      </w:r>
      <w:r>
        <w:rPr>
          <w:rFonts w:hint="eastAsia" w:ascii="仿宋" w:hAnsi="仿宋" w:eastAsia="仿宋" w:cs="仿宋"/>
          <w:kern w:val="0"/>
          <w:sz w:val="32"/>
          <w:szCs w:val="32"/>
          <w:lang w:val="en-US" w:eastAsia="zh-CN"/>
        </w:rPr>
        <w:t>0722-3286309</w:t>
      </w:r>
    </w:p>
    <w:p>
      <w:pPr>
        <w:widowControl/>
        <w:spacing w:beforeAutospacing="0" w:afterAutospacing="0" w:line="58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大洪山风景名胜区退役军人事务办 电话：</w:t>
      </w:r>
      <w:r>
        <w:rPr>
          <w:rFonts w:hint="eastAsia" w:ascii="仿宋" w:hAnsi="仿宋" w:eastAsia="仿宋" w:cs="仿宋"/>
          <w:kern w:val="0"/>
          <w:sz w:val="32"/>
          <w:szCs w:val="32"/>
          <w:lang w:val="en-US" w:eastAsia="zh-CN"/>
        </w:rPr>
        <w:t>15608667199</w:t>
      </w:r>
    </w:p>
    <w:p>
      <w:pPr>
        <w:widowControl/>
        <w:spacing w:beforeAutospacing="0" w:afterAutospacing="0" w:line="580" w:lineRule="exact"/>
        <w:ind w:firstLine="640" w:firstLineChars="200"/>
        <w:jc w:val="left"/>
        <w:rPr>
          <w:rFonts w:hint="eastAsia" w:ascii="仿宋" w:hAnsi="仿宋" w:eastAsia="仿宋" w:cs="仿宋"/>
          <w:kern w:val="0"/>
          <w:sz w:val="32"/>
          <w:szCs w:val="32"/>
          <w:lang w:val="en-US" w:eastAsia="zh-CN"/>
        </w:rPr>
      </w:pPr>
    </w:p>
    <w:p>
      <w:pPr>
        <w:widowControl/>
        <w:spacing w:beforeAutospacing="0" w:afterAutospacing="0" w:line="580" w:lineRule="exact"/>
        <w:ind w:firstLine="640"/>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w:t>
      </w:r>
    </w:p>
    <w:p>
      <w:pPr>
        <w:widowControl/>
        <w:spacing w:beforeAutospacing="0" w:afterAutospacing="0" w:line="580" w:lineRule="exact"/>
        <w:ind w:firstLine="640"/>
        <w:jc w:val="center"/>
        <w:rPr>
          <w:rFonts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随州市退役军人事务局</w:t>
      </w:r>
    </w:p>
    <w:p>
      <w:pPr>
        <w:widowControl/>
        <w:spacing w:beforeAutospacing="0" w:afterAutospacing="0" w:line="580" w:lineRule="exact"/>
        <w:ind w:firstLine="640"/>
        <w:jc w:val="center"/>
        <w:rPr>
          <w:rFonts w:ascii="仿宋" w:hAnsi="仿宋" w:eastAsia="仿宋" w:cs="仿宋"/>
          <w:kern w:val="0"/>
          <w:sz w:val="32"/>
          <w:szCs w:val="32"/>
        </w:rPr>
      </w:pPr>
      <w:r>
        <w:rPr>
          <w:rFonts w:hint="eastAsia" w:ascii="仿宋" w:hAnsi="仿宋" w:eastAsia="仿宋" w:cs="仿宋"/>
          <w:color w:val="333333"/>
          <w:kern w:val="0"/>
          <w:sz w:val="32"/>
          <w:szCs w:val="32"/>
        </w:rPr>
        <w:t xml:space="preserve">          </w:t>
      </w: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日</w:t>
      </w:r>
    </w:p>
    <w:p>
      <w:pPr>
        <w:widowControl/>
        <w:spacing w:beforeAutospacing="0" w:afterAutospacing="0" w:line="580" w:lineRule="exact"/>
        <w:ind w:firstLine="640" w:firstLineChars="200"/>
        <w:jc w:val="left"/>
        <w:rPr>
          <w:rFonts w:hint="eastAsia" w:ascii="仿宋" w:hAnsi="仿宋" w:eastAsia="仿宋" w:cs="仿宋"/>
          <w:kern w:val="0"/>
          <w:sz w:val="32"/>
          <w:szCs w:val="32"/>
          <w:lang w:val="en-US" w:eastAsia="zh-CN"/>
        </w:rPr>
      </w:pPr>
    </w:p>
    <w:p>
      <w:pPr>
        <w:widowControl/>
        <w:spacing w:beforeAutospacing="0" w:afterAutospacing="0" w:line="580" w:lineRule="exact"/>
        <w:ind w:firstLine="640" w:firstLineChars="200"/>
        <w:jc w:val="left"/>
        <w:rPr>
          <w:rFonts w:hint="default" w:ascii="仿宋" w:hAnsi="仿宋" w:eastAsia="仿宋" w:cs="仿宋"/>
          <w:kern w:val="0"/>
          <w:sz w:val="32"/>
          <w:szCs w:val="32"/>
          <w:lang w:val="en-US" w:eastAsia="zh-CN"/>
        </w:rPr>
      </w:pPr>
    </w:p>
    <w:p>
      <w:pPr>
        <w:widowControl/>
        <w:spacing w:beforeAutospacing="0" w:afterAutospacing="0"/>
        <w:rPr>
          <w:rFonts w:hint="eastAsia" w:ascii="仿宋" w:hAnsi="仿宋" w:eastAsia="仿宋" w:cs="仿宋"/>
          <w:kern w:val="0"/>
          <w:sz w:val="32"/>
          <w:szCs w:val="32"/>
        </w:rPr>
      </w:pPr>
    </w:p>
    <w:p>
      <w:pPr>
        <w:widowControl/>
        <w:spacing w:beforeAutospacing="0" w:afterAutospacing="0"/>
        <w:rPr>
          <w:rFonts w:hint="eastAsia" w:ascii="仿宋" w:hAnsi="仿宋" w:eastAsia="仿宋" w:cs="仿宋"/>
          <w:kern w:val="0"/>
          <w:sz w:val="32"/>
          <w:szCs w:val="32"/>
        </w:rPr>
      </w:pPr>
    </w:p>
    <w:p>
      <w:pPr>
        <w:widowControl/>
        <w:spacing w:beforeAutospacing="0" w:afterAutospacing="0"/>
        <w:rPr>
          <w:rFonts w:hint="eastAsia" w:ascii="仿宋" w:hAnsi="仿宋" w:eastAsia="仿宋" w:cs="仿宋"/>
          <w:kern w:val="0"/>
          <w:sz w:val="32"/>
          <w:szCs w:val="32"/>
        </w:rPr>
      </w:pPr>
    </w:p>
    <w:p>
      <w:pPr>
        <w:widowControl/>
        <w:spacing w:beforeAutospacing="0" w:afterAutospacing="0"/>
        <w:rPr>
          <w:rFonts w:hint="eastAsia" w:ascii="仿宋" w:hAnsi="仿宋" w:eastAsia="仿宋" w:cs="仿宋"/>
          <w:kern w:val="0"/>
          <w:sz w:val="32"/>
          <w:szCs w:val="32"/>
        </w:rPr>
      </w:pPr>
    </w:p>
    <w:p>
      <w:pPr>
        <w:widowControl/>
        <w:spacing w:beforeAutospacing="0" w:afterAutospacing="0"/>
        <w:rPr>
          <w:rFonts w:hint="eastAsia" w:ascii="仿宋" w:hAnsi="仿宋" w:eastAsia="仿宋" w:cs="仿宋"/>
          <w:kern w:val="0"/>
          <w:sz w:val="32"/>
          <w:szCs w:val="32"/>
        </w:rPr>
      </w:pPr>
    </w:p>
    <w:p>
      <w:pPr>
        <w:widowControl/>
        <w:spacing w:beforeAutospacing="0" w:afterAutospacing="0"/>
        <w:rPr>
          <w:rFonts w:hint="eastAsia" w:ascii="仿宋" w:hAnsi="仿宋" w:eastAsia="仿宋" w:cs="仿宋"/>
          <w:kern w:val="0"/>
          <w:sz w:val="32"/>
          <w:szCs w:val="32"/>
        </w:rPr>
      </w:pPr>
    </w:p>
    <w:p>
      <w:pPr>
        <w:widowControl/>
        <w:spacing w:beforeAutospacing="0" w:afterAutospacing="0"/>
        <w:rPr>
          <w:rFonts w:hint="eastAsia" w:ascii="仿宋" w:hAnsi="仿宋" w:eastAsia="仿宋" w:cs="仿宋"/>
          <w:kern w:val="0"/>
          <w:sz w:val="32"/>
          <w:szCs w:val="32"/>
        </w:rPr>
      </w:pPr>
    </w:p>
    <w:p>
      <w:pPr>
        <w:widowControl/>
        <w:spacing w:beforeAutospacing="0" w:afterAutospacing="0"/>
        <w:rPr>
          <w:rFonts w:hint="eastAsia" w:ascii="仿宋" w:hAnsi="仿宋" w:eastAsia="仿宋" w:cs="仿宋"/>
          <w:kern w:val="0"/>
          <w:sz w:val="32"/>
          <w:szCs w:val="32"/>
        </w:rPr>
      </w:pPr>
    </w:p>
    <w:p>
      <w:pPr>
        <w:widowControl/>
        <w:spacing w:beforeAutospacing="0" w:afterAutospacing="0"/>
        <w:rPr>
          <w:rFonts w:hint="eastAsia" w:ascii="仿宋" w:hAnsi="仿宋" w:eastAsia="仿宋" w:cs="仿宋"/>
          <w:kern w:val="0"/>
          <w:sz w:val="32"/>
          <w:szCs w:val="32"/>
        </w:rPr>
      </w:pPr>
      <w:r>
        <w:rPr>
          <w:rFonts w:hint="eastAsia" w:ascii="仿宋" w:hAnsi="仿宋" w:eastAsia="仿宋" w:cs="仿宋"/>
          <w:kern w:val="0"/>
          <w:sz w:val="32"/>
          <w:szCs w:val="32"/>
        </w:rPr>
        <w:t>附：直播平台</w:t>
      </w:r>
    </w:p>
    <w:p>
      <w:pPr>
        <w:widowControl/>
        <w:spacing w:beforeAutospacing="0" w:afterAutospacing="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w:t>
      </w:r>
      <w:r>
        <w:rPr>
          <w:rFonts w:hint="default" w:ascii="仿宋" w:hAnsi="仿宋" w:eastAsia="仿宋" w:cs="仿宋"/>
          <w:kern w:val="0"/>
          <w:sz w:val="32"/>
          <w:szCs w:val="32"/>
        </w:rPr>
        <w:drawing>
          <wp:inline distT="0" distB="0" distL="114300" distR="114300">
            <wp:extent cx="1528445" cy="1515745"/>
            <wp:effectExtent l="0" t="0" r="14605" b="8255"/>
            <wp:docPr id="3" name="图片 3" descr="随才抖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随才抖音"/>
                    <pic:cNvPicPr>
                      <a:picLocks noChangeAspect="1"/>
                    </pic:cNvPicPr>
                  </pic:nvPicPr>
                  <pic:blipFill>
                    <a:blip r:embed="rId7"/>
                    <a:stretch>
                      <a:fillRect/>
                    </a:stretch>
                  </pic:blipFill>
                  <pic:spPr>
                    <a:xfrm>
                      <a:off x="0" y="0"/>
                      <a:ext cx="1528445" cy="1515745"/>
                    </a:xfrm>
                    <a:prstGeom prst="rect">
                      <a:avLst/>
                    </a:prstGeom>
                  </pic:spPr>
                </pic:pic>
              </a:graphicData>
            </a:graphic>
          </wp:inline>
        </w:drawing>
      </w:r>
      <w:r>
        <w:rPr>
          <w:rFonts w:hint="eastAsia" w:ascii="仿宋" w:hAnsi="仿宋" w:eastAsia="仿宋" w:cs="仿宋"/>
          <w:kern w:val="0"/>
          <w:sz w:val="32"/>
          <w:szCs w:val="32"/>
          <w:lang w:val="en-US" w:eastAsia="zh-CN"/>
        </w:rPr>
        <w:t xml:space="preserve">            </w:t>
      </w:r>
      <w:r>
        <w:rPr>
          <w:rFonts w:hint="default" w:ascii="仿宋" w:hAnsi="仿宋" w:eastAsia="仿宋" w:cs="仿宋"/>
          <w:kern w:val="0"/>
          <w:sz w:val="32"/>
          <w:szCs w:val="32"/>
          <w:lang w:val="en-US" w:eastAsia="zh-CN"/>
        </w:rPr>
        <w:drawing>
          <wp:inline distT="0" distB="0" distL="114300" distR="114300">
            <wp:extent cx="1515110" cy="1515110"/>
            <wp:effectExtent l="0" t="0" r="8890" b="8890"/>
            <wp:docPr id="4" name="图片 4" descr="随才视频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随才视频号"/>
                    <pic:cNvPicPr>
                      <a:picLocks noChangeAspect="1"/>
                    </pic:cNvPicPr>
                  </pic:nvPicPr>
                  <pic:blipFill>
                    <a:blip r:embed="rId8"/>
                    <a:stretch>
                      <a:fillRect/>
                    </a:stretch>
                  </pic:blipFill>
                  <pic:spPr>
                    <a:xfrm>
                      <a:off x="0" y="0"/>
                      <a:ext cx="1515110" cy="1515110"/>
                    </a:xfrm>
                    <a:prstGeom prst="rect">
                      <a:avLst/>
                    </a:prstGeom>
                  </pic:spPr>
                </pic:pic>
              </a:graphicData>
            </a:graphic>
          </wp:inline>
        </w:drawing>
      </w:r>
    </w:p>
    <w:p>
      <w:pPr>
        <w:widowControl/>
        <w:spacing w:beforeAutospacing="0" w:afterAutospacing="0" w:line="240" w:lineRule="auto"/>
        <w:ind w:firstLine="1600" w:firstLineChars="500"/>
        <w:rPr>
          <w:rFonts w:hint="default" w:ascii="仿宋" w:hAnsi="仿宋" w:eastAsia="仿宋" w:cs="仿宋"/>
          <w:kern w:val="0"/>
          <w:sz w:val="32"/>
          <w:szCs w:val="32"/>
        </w:rPr>
      </w:pPr>
      <w:r>
        <w:rPr>
          <w:rFonts w:hint="eastAsia" w:ascii="仿宋" w:hAnsi="仿宋" w:eastAsia="仿宋" w:cs="仿宋"/>
          <w:kern w:val="0"/>
          <w:sz w:val="32"/>
          <w:szCs w:val="32"/>
          <w:lang w:val="en-US" w:eastAsia="zh-CN"/>
        </w:rPr>
        <w:t>随才</w:t>
      </w:r>
      <w:r>
        <w:rPr>
          <w:rFonts w:hint="eastAsia" w:ascii="仿宋" w:hAnsi="仿宋" w:eastAsia="仿宋" w:cs="仿宋"/>
          <w:kern w:val="0"/>
          <w:sz w:val="32"/>
          <w:szCs w:val="32"/>
        </w:rPr>
        <w:t>抖音</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随才</w:t>
      </w:r>
      <w:r>
        <w:rPr>
          <w:rFonts w:hint="eastAsia" w:ascii="仿宋" w:hAnsi="仿宋" w:eastAsia="仿宋" w:cs="仿宋"/>
          <w:kern w:val="0"/>
          <w:sz w:val="32"/>
          <w:szCs w:val="32"/>
        </w:rPr>
        <w:t>视频号</w:t>
      </w:r>
    </w:p>
    <w:p>
      <w:pPr>
        <w:widowControl/>
        <w:spacing w:beforeAutospacing="0" w:afterAutospacing="0" w:line="580" w:lineRule="exact"/>
        <w:jc w:val="left"/>
        <w:rPr>
          <w:rFonts w:ascii="仿宋" w:hAnsi="仿宋" w:eastAsia="仿宋" w:cs="仿宋"/>
          <w:kern w:val="0"/>
          <w:sz w:val="32"/>
          <w:szCs w:val="32"/>
        </w:rPr>
      </w:pPr>
    </w:p>
    <w:p>
      <w:pPr>
        <w:widowControl/>
        <w:spacing w:beforeAutospacing="0" w:afterAutospacing="0" w:line="580" w:lineRule="exact"/>
        <w:jc w:val="left"/>
        <w:rPr>
          <w:rFonts w:ascii="仿宋" w:hAnsi="仿宋" w:eastAsia="仿宋" w:cs="仿宋"/>
          <w:kern w:val="0"/>
          <w:sz w:val="32"/>
          <w:szCs w:val="32"/>
        </w:rPr>
      </w:pPr>
    </w:p>
    <w:p>
      <w:pPr>
        <w:widowControl/>
        <w:spacing w:beforeAutospacing="0" w:afterAutospacing="0" w:line="580" w:lineRule="exact"/>
        <w:ind w:firstLine="640"/>
        <w:jc w:val="center"/>
        <w:rPr>
          <w:rFonts w:hint="eastAsia" w:ascii="仿宋" w:hAnsi="仿宋" w:eastAsia="仿宋" w:cs="仿宋"/>
          <w:kern w:val="0"/>
          <w:sz w:val="32"/>
          <w:szCs w:val="32"/>
        </w:rPr>
      </w:pPr>
    </w:p>
    <w:p>
      <w:pPr>
        <w:widowControl/>
        <w:spacing w:beforeAutospacing="0" w:afterAutospacing="0" w:line="580" w:lineRule="exact"/>
        <w:ind w:firstLine="640"/>
        <w:jc w:val="center"/>
        <w:rPr>
          <w:rFonts w:hint="eastAsia" w:ascii="仿宋" w:hAnsi="仿宋" w:eastAsia="仿宋" w:cs="仿宋"/>
          <w:kern w:val="0"/>
          <w:sz w:val="32"/>
          <w:szCs w:val="32"/>
        </w:rPr>
      </w:pPr>
    </w:p>
    <w:p>
      <w:pPr>
        <w:widowControl/>
        <w:spacing w:beforeAutospacing="0" w:afterAutospacing="0" w:line="580" w:lineRule="exact"/>
        <w:ind w:firstLine="640"/>
        <w:jc w:val="center"/>
        <w:rPr>
          <w:rFonts w:hint="eastAsia" w:ascii="仿宋" w:hAnsi="仿宋" w:eastAsia="仿宋" w:cs="仿宋"/>
          <w:kern w:val="0"/>
          <w:sz w:val="32"/>
          <w:szCs w:val="32"/>
        </w:rPr>
      </w:pPr>
    </w:p>
    <w:p>
      <w:pPr>
        <w:widowControl/>
        <w:spacing w:beforeAutospacing="0" w:afterAutospacing="0" w:line="580" w:lineRule="exact"/>
        <w:ind w:firstLine="640"/>
        <w:jc w:val="center"/>
        <w:rPr>
          <w:rFonts w:hint="eastAsia" w:ascii="仿宋" w:hAnsi="仿宋" w:eastAsia="仿宋" w:cs="仿宋"/>
          <w:kern w:val="0"/>
          <w:sz w:val="32"/>
          <w:szCs w:val="32"/>
        </w:rPr>
      </w:pPr>
    </w:p>
    <w:p>
      <w:pPr>
        <w:widowControl/>
        <w:spacing w:beforeAutospacing="0" w:afterAutospacing="0" w:line="580" w:lineRule="exact"/>
        <w:ind w:firstLine="640"/>
        <w:jc w:val="center"/>
        <w:rPr>
          <w:rFonts w:hint="eastAsia" w:ascii="仿宋" w:hAnsi="仿宋" w:eastAsia="仿宋" w:cs="仿宋"/>
          <w:kern w:val="0"/>
          <w:sz w:val="32"/>
          <w:szCs w:val="32"/>
        </w:rPr>
      </w:pPr>
    </w:p>
    <w:p>
      <w:pPr>
        <w:widowControl/>
        <w:spacing w:beforeAutospacing="0" w:afterAutospacing="0" w:line="580" w:lineRule="exact"/>
        <w:ind w:firstLine="640"/>
        <w:jc w:val="center"/>
        <w:rPr>
          <w:rFonts w:hint="eastAsia" w:ascii="仿宋" w:hAnsi="仿宋" w:eastAsia="仿宋" w:cs="仿宋"/>
          <w:kern w:val="0"/>
          <w:sz w:val="32"/>
          <w:szCs w:val="32"/>
        </w:rPr>
      </w:pPr>
      <w:r>
        <w:rPr>
          <w:rFonts w:hint="eastAsia" w:ascii="仿宋" w:hAnsi="仿宋" w:eastAsia="仿宋" w:cs="仿宋"/>
          <w:kern w:val="0"/>
          <w:sz w:val="32"/>
          <w:szCs w:val="32"/>
        </w:rPr>
        <w:t xml:space="preserve">          </w:t>
      </w:r>
    </w:p>
    <w:sectPr>
      <w:headerReference r:id="rId3" w:type="default"/>
      <w:footerReference r:id="rId4" w:type="default"/>
      <w:pgSz w:w="11906" w:h="16838"/>
      <w:pgMar w:top="1417" w:right="1417" w:bottom="1446"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5NDAyYmQ4MDNlMmYwMzk1OThjZTNiNTJlYzU3NDEifQ=="/>
  </w:docVars>
  <w:rsids>
    <w:rsidRoot w:val="00CF3C48"/>
    <w:rsid w:val="000725A7"/>
    <w:rsid w:val="000A6AA1"/>
    <w:rsid w:val="00106CF3"/>
    <w:rsid w:val="0019719B"/>
    <w:rsid w:val="00215A18"/>
    <w:rsid w:val="00220D2A"/>
    <w:rsid w:val="00235048"/>
    <w:rsid w:val="00262F0B"/>
    <w:rsid w:val="002B222C"/>
    <w:rsid w:val="00394AD9"/>
    <w:rsid w:val="003D3640"/>
    <w:rsid w:val="00402D26"/>
    <w:rsid w:val="00416C89"/>
    <w:rsid w:val="004170C9"/>
    <w:rsid w:val="00565074"/>
    <w:rsid w:val="005A4C11"/>
    <w:rsid w:val="005F4975"/>
    <w:rsid w:val="00621532"/>
    <w:rsid w:val="00644833"/>
    <w:rsid w:val="0070374C"/>
    <w:rsid w:val="0089477F"/>
    <w:rsid w:val="00921799"/>
    <w:rsid w:val="009344FD"/>
    <w:rsid w:val="00992B8D"/>
    <w:rsid w:val="00B50EED"/>
    <w:rsid w:val="00B73D9F"/>
    <w:rsid w:val="00BF52E4"/>
    <w:rsid w:val="00C17DD2"/>
    <w:rsid w:val="00CF3C48"/>
    <w:rsid w:val="00D24D9F"/>
    <w:rsid w:val="00D33920"/>
    <w:rsid w:val="00D4480E"/>
    <w:rsid w:val="00D713B0"/>
    <w:rsid w:val="00E114E2"/>
    <w:rsid w:val="00E21190"/>
    <w:rsid w:val="00F35EBA"/>
    <w:rsid w:val="00FA397B"/>
    <w:rsid w:val="017240DE"/>
    <w:rsid w:val="01AD066D"/>
    <w:rsid w:val="02B71517"/>
    <w:rsid w:val="04D80FC1"/>
    <w:rsid w:val="056D177B"/>
    <w:rsid w:val="05881250"/>
    <w:rsid w:val="07DE071F"/>
    <w:rsid w:val="08402701"/>
    <w:rsid w:val="0BBD6777"/>
    <w:rsid w:val="127055BD"/>
    <w:rsid w:val="164117BF"/>
    <w:rsid w:val="16653098"/>
    <w:rsid w:val="16E305DB"/>
    <w:rsid w:val="1B143F8F"/>
    <w:rsid w:val="1B414DF5"/>
    <w:rsid w:val="203D1E0A"/>
    <w:rsid w:val="21372CE9"/>
    <w:rsid w:val="240F46E0"/>
    <w:rsid w:val="27745E9D"/>
    <w:rsid w:val="29686BDF"/>
    <w:rsid w:val="29FD35EC"/>
    <w:rsid w:val="2B5C61BA"/>
    <w:rsid w:val="2D9D45BF"/>
    <w:rsid w:val="2EBB3337"/>
    <w:rsid w:val="2F7B1DBE"/>
    <w:rsid w:val="2FAB5964"/>
    <w:rsid w:val="2FF82BA5"/>
    <w:rsid w:val="30FB789A"/>
    <w:rsid w:val="339169BC"/>
    <w:rsid w:val="37202D6B"/>
    <w:rsid w:val="372501D5"/>
    <w:rsid w:val="3756423C"/>
    <w:rsid w:val="37CE0F5D"/>
    <w:rsid w:val="39386B44"/>
    <w:rsid w:val="3A5D678C"/>
    <w:rsid w:val="3ED320FF"/>
    <w:rsid w:val="41D314CD"/>
    <w:rsid w:val="43661C8D"/>
    <w:rsid w:val="43F11C08"/>
    <w:rsid w:val="464D507E"/>
    <w:rsid w:val="46820877"/>
    <w:rsid w:val="479853D0"/>
    <w:rsid w:val="47994999"/>
    <w:rsid w:val="4868489A"/>
    <w:rsid w:val="48C72710"/>
    <w:rsid w:val="499370AB"/>
    <w:rsid w:val="49CE00ED"/>
    <w:rsid w:val="523D535F"/>
    <w:rsid w:val="52A03F9A"/>
    <w:rsid w:val="56BB68D0"/>
    <w:rsid w:val="582371A5"/>
    <w:rsid w:val="584E3D3D"/>
    <w:rsid w:val="58A61B6F"/>
    <w:rsid w:val="594833E3"/>
    <w:rsid w:val="5BA03D99"/>
    <w:rsid w:val="5BB4092B"/>
    <w:rsid w:val="5D494BC8"/>
    <w:rsid w:val="6019247C"/>
    <w:rsid w:val="60771C92"/>
    <w:rsid w:val="63CB140E"/>
    <w:rsid w:val="65F45243"/>
    <w:rsid w:val="65F83976"/>
    <w:rsid w:val="6F287BDA"/>
    <w:rsid w:val="6FE20E03"/>
    <w:rsid w:val="70173375"/>
    <w:rsid w:val="70A34AFE"/>
    <w:rsid w:val="733B63F8"/>
    <w:rsid w:val="73532842"/>
    <w:rsid w:val="78581680"/>
    <w:rsid w:val="786B5484"/>
    <w:rsid w:val="787F75AA"/>
    <w:rsid w:val="79AE2594"/>
    <w:rsid w:val="7AAC1D19"/>
    <w:rsid w:val="7E2A1707"/>
    <w:rsid w:val="7E2E3EDA"/>
    <w:rsid w:val="7E4D400E"/>
    <w:rsid w:val="7F211911"/>
    <w:rsid w:val="7F7F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rFonts w:asciiTheme="minorHAnsi" w:hAnsiTheme="minorHAnsi" w:eastAsiaTheme="minorEastAsia" w:cstheme="minorBidi"/>
      <w:kern w:val="2"/>
      <w:sz w:val="18"/>
      <w:szCs w:val="18"/>
    </w:rPr>
  </w:style>
  <w:style w:type="character" w:customStyle="1" w:styleId="8">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1304</Words>
  <Characters>1489</Characters>
  <Lines>9</Lines>
  <Paragraphs>2</Paragraphs>
  <TotalTime>2</TotalTime>
  <ScaleCrop>false</ScaleCrop>
  <LinksUpToDate>false</LinksUpToDate>
  <CharactersWithSpaces>1638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2022-04-09T01:08:00Z</dcterms:created>
  <dc:creator>user</dc:creator>
  <cp:lastModifiedBy>黄伦明</cp:lastModifiedBy>
  <dcterms:modified xsi:type="dcterms:W3CDTF">2023-02-07T03:56:05Z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06D5BA614CF74E5B8A78A7C963BFE487</vt:lpwstr>
  </property>
</Properties>
</file>