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1-1</w:t>
      </w:r>
    </w:p>
    <w:p>
      <w:pPr>
        <w:keepNext w:val="0"/>
        <w:keepLines w:val="0"/>
        <w:pageBreakBefore w:val="0"/>
        <w:widowControl/>
        <w:kinsoku/>
        <w:wordWrap/>
        <w:overflowPunct/>
        <w:topLinePunct w:val="0"/>
        <w:autoSpaceDE/>
        <w:autoSpaceDN/>
        <w:bidi w:val="0"/>
        <w:adjustRightInd/>
        <w:snapToGrid/>
        <w:spacing w:after="157" w:afterLines="50" w:line="560" w:lineRule="exact"/>
        <w:ind w:left="0" w:leftChars="0" w:firstLine="0" w:firstLine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随州市</w:t>
      </w:r>
      <w:r>
        <w:rPr>
          <w:rFonts w:hint="eastAsia" w:ascii="方正小标宋简体" w:hAnsi="方正小标宋简体" w:eastAsia="方正小标宋简体" w:cs="方正小标宋简体"/>
          <w:sz w:val="36"/>
          <w:szCs w:val="36"/>
          <w:lang w:eastAsia="zh-CN"/>
        </w:rPr>
        <w:t>退役军人</w:t>
      </w:r>
      <w:r>
        <w:rPr>
          <w:rFonts w:hint="eastAsia" w:ascii="方正小标宋简体" w:hAnsi="方正小标宋简体" w:eastAsia="方正小标宋简体" w:cs="方正小标宋简体"/>
          <w:sz w:val="36"/>
          <w:szCs w:val="36"/>
        </w:rPr>
        <w:t>先进典型数据库信息录入表（个人）</w:t>
      </w:r>
    </w:p>
    <w:p>
      <w:pPr>
        <w:keepNext w:val="0"/>
        <w:keepLines w:val="0"/>
        <w:pageBreakBefore w:val="0"/>
        <w:widowControl/>
        <w:kinsoku/>
        <w:wordWrap/>
        <w:overflowPunct/>
        <w:topLinePunct w:val="0"/>
        <w:autoSpaceDE/>
        <w:autoSpaceDN/>
        <w:bidi w:val="0"/>
        <w:adjustRightInd/>
        <w:snapToGrid/>
        <w:spacing w:after="157" w:afterLines="50" w:line="560" w:lineRule="exact"/>
        <w:ind w:left="0" w:leftChars="0" w:firstLine="0" w:firstLineChars="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单位：</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val="en-US" w:eastAsia="zh-CN"/>
        </w:rPr>
        <w:t>退役军人事务局（盖章）</w:t>
      </w:r>
    </w:p>
    <w:tbl>
      <w:tblPr>
        <w:tblStyle w:val="6"/>
        <w:tblW w:w="89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649"/>
        <w:gridCol w:w="1388"/>
        <w:gridCol w:w="1973"/>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55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Fonts w:hint="eastAsia" w:ascii="仿宋" w:hAnsi="仿宋" w:eastAsia="仿宋" w:cs="仿宋"/>
                <w:bCs/>
                <w:color w:val="auto"/>
                <w:sz w:val="28"/>
                <w:szCs w:val="28"/>
              </w:rPr>
            </w:pPr>
            <w:r>
              <w:rPr>
                <w:rFonts w:hint="eastAsia" w:ascii="仿宋" w:hAnsi="仿宋" w:eastAsia="仿宋" w:cs="仿宋"/>
                <w:bCs/>
                <w:color w:val="auto"/>
                <w:sz w:val="28"/>
                <w:szCs w:val="28"/>
              </w:rPr>
              <w:t>姓   名</w:t>
            </w:r>
          </w:p>
        </w:tc>
        <w:tc>
          <w:tcPr>
            <w:tcW w:w="1649" w:type="dxa"/>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Fonts w:hint="eastAsia" w:ascii="仿宋" w:hAnsi="仿宋" w:eastAsia="仿宋" w:cs="仿宋"/>
                <w:bCs/>
                <w:color w:val="auto"/>
                <w:sz w:val="28"/>
                <w:szCs w:val="28"/>
              </w:rPr>
            </w:pPr>
          </w:p>
        </w:tc>
        <w:tc>
          <w:tcPr>
            <w:tcW w:w="1388" w:type="dxa"/>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Fonts w:hint="eastAsia" w:ascii="仿宋" w:hAnsi="仿宋" w:eastAsia="仿宋" w:cs="仿宋"/>
                <w:bCs/>
                <w:color w:val="auto"/>
                <w:sz w:val="28"/>
                <w:szCs w:val="28"/>
              </w:rPr>
            </w:pPr>
            <w:r>
              <w:rPr>
                <w:rFonts w:hint="eastAsia" w:ascii="仿宋" w:hAnsi="仿宋" w:eastAsia="仿宋" w:cs="仿宋"/>
                <w:bCs/>
                <w:color w:val="auto"/>
                <w:sz w:val="28"/>
                <w:szCs w:val="28"/>
              </w:rPr>
              <w:t>性   别</w:t>
            </w:r>
          </w:p>
        </w:tc>
        <w:tc>
          <w:tcPr>
            <w:tcW w:w="197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Fonts w:hint="eastAsia" w:ascii="仿宋" w:hAnsi="仿宋" w:eastAsia="仿宋" w:cs="仿宋"/>
                <w:bCs/>
                <w:color w:val="auto"/>
                <w:sz w:val="28"/>
                <w:szCs w:val="28"/>
              </w:rPr>
            </w:pPr>
          </w:p>
        </w:tc>
        <w:tc>
          <w:tcPr>
            <w:tcW w:w="236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Fonts w:hint="eastAsia" w:ascii="仿宋" w:hAnsi="仿宋" w:eastAsia="仿宋" w:cs="仿宋"/>
                <w:bCs/>
                <w:color w:val="auto"/>
                <w:sz w:val="28"/>
                <w:szCs w:val="28"/>
              </w:rPr>
            </w:pPr>
            <w:r>
              <w:rPr>
                <w:rFonts w:hint="eastAsia" w:ascii="仿宋" w:hAnsi="仿宋" w:eastAsia="仿宋" w:cs="仿宋"/>
                <w:bCs/>
                <w:color w:val="auto"/>
                <w:sz w:val="28"/>
                <w:szCs w:val="28"/>
              </w:rPr>
              <w:t>蓝色正面</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Fonts w:hint="eastAsia" w:ascii="仿宋" w:hAnsi="仿宋" w:eastAsia="仿宋" w:cs="仿宋"/>
                <w:bCs/>
                <w:color w:val="auto"/>
                <w:sz w:val="28"/>
                <w:szCs w:val="28"/>
              </w:rPr>
            </w:pPr>
            <w:r>
              <w:rPr>
                <w:rFonts w:hint="eastAsia" w:ascii="仿宋" w:hAnsi="仿宋" w:eastAsia="仿宋" w:cs="仿宋"/>
                <w:bCs/>
                <w:color w:val="auto"/>
                <w:sz w:val="28"/>
                <w:szCs w:val="28"/>
              </w:rPr>
              <w:t>一寸免冠照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Fonts w:hint="eastAsia" w:ascii="仿宋" w:hAnsi="仿宋" w:eastAsia="仿宋" w:cs="仿宋"/>
                <w:bCs/>
                <w:color w:val="auto"/>
                <w:sz w:val="28"/>
                <w:szCs w:val="28"/>
              </w:rPr>
            </w:pPr>
            <w:r>
              <w:rPr>
                <w:rFonts w:hint="eastAsia" w:ascii="仿宋" w:hAnsi="仿宋" w:eastAsia="仿宋" w:cs="仿宋"/>
                <w:bCs/>
                <w:color w:val="auto"/>
                <w:sz w:val="28"/>
                <w:szCs w:val="28"/>
              </w:rPr>
              <w:t>民   族</w:t>
            </w:r>
          </w:p>
        </w:tc>
        <w:tc>
          <w:tcPr>
            <w:tcW w:w="1649" w:type="dxa"/>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Fonts w:hint="eastAsia" w:ascii="仿宋" w:hAnsi="仿宋" w:eastAsia="仿宋" w:cs="仿宋"/>
                <w:bCs/>
                <w:color w:val="auto"/>
                <w:sz w:val="28"/>
                <w:szCs w:val="28"/>
              </w:rPr>
            </w:pPr>
          </w:p>
        </w:tc>
        <w:tc>
          <w:tcPr>
            <w:tcW w:w="1388" w:type="dxa"/>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Fonts w:hint="eastAsia" w:ascii="仿宋" w:hAnsi="仿宋" w:eastAsia="仿宋" w:cs="仿宋"/>
                <w:bCs/>
                <w:color w:val="auto"/>
                <w:sz w:val="28"/>
                <w:szCs w:val="28"/>
              </w:rPr>
            </w:pPr>
            <w:r>
              <w:rPr>
                <w:rFonts w:hint="eastAsia" w:ascii="仿宋" w:hAnsi="仿宋" w:eastAsia="仿宋" w:cs="仿宋"/>
                <w:bCs/>
                <w:color w:val="auto"/>
                <w:sz w:val="28"/>
                <w:szCs w:val="28"/>
              </w:rPr>
              <w:t>籍   贯</w:t>
            </w:r>
          </w:p>
        </w:tc>
        <w:tc>
          <w:tcPr>
            <w:tcW w:w="197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Fonts w:hint="eastAsia" w:ascii="仿宋" w:hAnsi="仿宋" w:eastAsia="仿宋" w:cs="仿宋"/>
                <w:bCs/>
                <w:color w:val="auto"/>
                <w:sz w:val="28"/>
                <w:szCs w:val="28"/>
              </w:rPr>
            </w:pPr>
          </w:p>
        </w:tc>
        <w:tc>
          <w:tcPr>
            <w:tcW w:w="236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Fonts w:hint="eastAsia"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Fonts w:hint="eastAsia" w:ascii="仿宋" w:hAnsi="仿宋" w:eastAsia="仿宋" w:cs="仿宋"/>
                <w:bCs/>
                <w:color w:val="auto"/>
                <w:sz w:val="28"/>
                <w:szCs w:val="28"/>
              </w:rPr>
            </w:pPr>
            <w:r>
              <w:rPr>
                <w:rFonts w:hint="eastAsia" w:ascii="仿宋" w:hAnsi="仿宋" w:eastAsia="仿宋" w:cs="仿宋"/>
                <w:bCs/>
                <w:color w:val="auto"/>
                <w:sz w:val="28"/>
                <w:szCs w:val="28"/>
              </w:rPr>
              <w:t>出生年月</w:t>
            </w:r>
          </w:p>
        </w:tc>
        <w:tc>
          <w:tcPr>
            <w:tcW w:w="1649" w:type="dxa"/>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Fonts w:hint="eastAsia" w:ascii="仿宋" w:hAnsi="仿宋" w:eastAsia="仿宋" w:cs="仿宋"/>
                <w:bCs/>
                <w:color w:val="auto"/>
                <w:sz w:val="28"/>
                <w:szCs w:val="28"/>
              </w:rPr>
            </w:pPr>
          </w:p>
        </w:tc>
        <w:tc>
          <w:tcPr>
            <w:tcW w:w="1388" w:type="dxa"/>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Fonts w:hint="eastAsia" w:ascii="仿宋" w:hAnsi="仿宋" w:eastAsia="仿宋" w:cs="仿宋"/>
                <w:bCs/>
                <w:color w:val="auto"/>
                <w:sz w:val="28"/>
                <w:szCs w:val="28"/>
              </w:rPr>
            </w:pPr>
            <w:r>
              <w:rPr>
                <w:rFonts w:hint="eastAsia" w:ascii="仿宋" w:hAnsi="仿宋" w:eastAsia="仿宋" w:cs="仿宋"/>
                <w:bCs/>
                <w:color w:val="auto"/>
                <w:sz w:val="28"/>
                <w:szCs w:val="28"/>
              </w:rPr>
              <w:t>学   历</w:t>
            </w:r>
          </w:p>
        </w:tc>
        <w:tc>
          <w:tcPr>
            <w:tcW w:w="197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Fonts w:hint="eastAsia" w:ascii="仿宋" w:hAnsi="仿宋" w:eastAsia="仿宋" w:cs="仿宋"/>
                <w:bCs/>
                <w:color w:val="auto"/>
                <w:sz w:val="28"/>
                <w:szCs w:val="28"/>
              </w:rPr>
            </w:pPr>
          </w:p>
        </w:tc>
        <w:tc>
          <w:tcPr>
            <w:tcW w:w="236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Fonts w:hint="eastAsia"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Fonts w:hint="eastAsia" w:ascii="仿宋" w:hAnsi="仿宋" w:eastAsia="仿宋" w:cs="仿宋"/>
                <w:bCs/>
                <w:color w:val="auto"/>
                <w:sz w:val="28"/>
                <w:szCs w:val="28"/>
              </w:rPr>
            </w:pPr>
            <w:r>
              <w:rPr>
                <w:rFonts w:hint="eastAsia" w:ascii="仿宋" w:hAnsi="仿宋" w:eastAsia="仿宋" w:cs="仿宋"/>
                <w:bCs/>
                <w:color w:val="auto"/>
                <w:sz w:val="28"/>
                <w:szCs w:val="28"/>
              </w:rPr>
              <w:t>政治面貌</w:t>
            </w:r>
          </w:p>
        </w:tc>
        <w:tc>
          <w:tcPr>
            <w:tcW w:w="1649" w:type="dxa"/>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Fonts w:hint="eastAsia" w:ascii="仿宋" w:hAnsi="仿宋" w:eastAsia="仿宋" w:cs="仿宋"/>
                <w:bCs/>
                <w:color w:val="auto"/>
                <w:sz w:val="28"/>
                <w:szCs w:val="28"/>
              </w:rPr>
            </w:pPr>
          </w:p>
        </w:tc>
        <w:tc>
          <w:tcPr>
            <w:tcW w:w="1388" w:type="dxa"/>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Fonts w:hint="eastAsia" w:ascii="仿宋" w:hAnsi="仿宋" w:eastAsia="仿宋" w:cs="仿宋"/>
                <w:bCs/>
                <w:color w:val="auto"/>
                <w:sz w:val="28"/>
                <w:szCs w:val="28"/>
              </w:rPr>
            </w:pPr>
            <w:r>
              <w:rPr>
                <w:rFonts w:hint="eastAsia" w:ascii="仿宋" w:hAnsi="仿宋" w:eastAsia="仿宋" w:cs="仿宋"/>
                <w:bCs/>
                <w:color w:val="auto"/>
                <w:sz w:val="28"/>
                <w:szCs w:val="28"/>
              </w:rPr>
              <w:t>入党时间</w:t>
            </w:r>
          </w:p>
        </w:tc>
        <w:tc>
          <w:tcPr>
            <w:tcW w:w="197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Fonts w:hint="eastAsia" w:ascii="仿宋" w:hAnsi="仿宋" w:eastAsia="仿宋" w:cs="仿宋"/>
                <w:bCs/>
                <w:color w:val="auto"/>
                <w:sz w:val="28"/>
                <w:szCs w:val="28"/>
              </w:rPr>
            </w:pPr>
          </w:p>
        </w:tc>
        <w:tc>
          <w:tcPr>
            <w:tcW w:w="236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Fonts w:hint="eastAsia"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Fonts w:hint="eastAsia" w:ascii="仿宋" w:hAnsi="仿宋" w:eastAsia="仿宋" w:cs="仿宋"/>
                <w:bCs/>
                <w:color w:val="auto"/>
                <w:sz w:val="28"/>
                <w:szCs w:val="28"/>
              </w:rPr>
            </w:pPr>
            <w:r>
              <w:rPr>
                <w:rFonts w:hint="eastAsia" w:ascii="仿宋" w:hAnsi="仿宋" w:eastAsia="仿宋" w:cs="仿宋"/>
                <w:bCs/>
                <w:color w:val="auto"/>
                <w:sz w:val="28"/>
                <w:szCs w:val="28"/>
              </w:rPr>
              <w:t>入伍时间</w:t>
            </w:r>
          </w:p>
        </w:tc>
        <w:tc>
          <w:tcPr>
            <w:tcW w:w="1649" w:type="dxa"/>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Fonts w:hint="eastAsia" w:ascii="仿宋" w:hAnsi="仿宋" w:eastAsia="仿宋" w:cs="仿宋"/>
                <w:bCs/>
                <w:color w:val="auto"/>
                <w:sz w:val="28"/>
                <w:szCs w:val="28"/>
              </w:rPr>
            </w:pPr>
          </w:p>
        </w:tc>
        <w:tc>
          <w:tcPr>
            <w:tcW w:w="1388" w:type="dxa"/>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Fonts w:hint="eastAsia" w:ascii="仿宋" w:hAnsi="仿宋" w:eastAsia="仿宋" w:cs="仿宋"/>
                <w:bCs/>
                <w:color w:val="auto"/>
                <w:sz w:val="28"/>
                <w:szCs w:val="28"/>
              </w:rPr>
            </w:pPr>
            <w:r>
              <w:rPr>
                <w:rFonts w:hint="eastAsia" w:ascii="仿宋" w:hAnsi="仿宋" w:eastAsia="仿宋" w:cs="仿宋"/>
                <w:bCs/>
                <w:color w:val="auto"/>
                <w:sz w:val="28"/>
                <w:szCs w:val="28"/>
              </w:rPr>
              <w:t>退役时间</w:t>
            </w:r>
          </w:p>
        </w:tc>
        <w:tc>
          <w:tcPr>
            <w:tcW w:w="197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Fonts w:hint="eastAsia" w:ascii="仿宋" w:hAnsi="仿宋" w:eastAsia="仿宋" w:cs="仿宋"/>
                <w:bCs/>
                <w:color w:val="auto"/>
                <w:sz w:val="28"/>
                <w:szCs w:val="28"/>
              </w:rPr>
            </w:pPr>
          </w:p>
        </w:tc>
        <w:tc>
          <w:tcPr>
            <w:tcW w:w="236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Fonts w:hint="eastAsia"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退役身份</w:t>
            </w:r>
          </w:p>
        </w:tc>
        <w:tc>
          <w:tcPr>
            <w:tcW w:w="1649" w:type="dxa"/>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Fonts w:hint="eastAsia" w:ascii="仿宋" w:hAnsi="仿宋" w:eastAsia="仿宋" w:cs="仿宋"/>
                <w:bCs/>
                <w:color w:val="auto"/>
                <w:spacing w:val="-20"/>
                <w:kern w:val="0"/>
                <w:sz w:val="28"/>
                <w:szCs w:val="28"/>
              </w:rPr>
            </w:pPr>
          </w:p>
        </w:tc>
        <w:tc>
          <w:tcPr>
            <w:tcW w:w="1388" w:type="dxa"/>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Fonts w:hint="eastAsia" w:ascii="仿宋" w:hAnsi="仿宋" w:eastAsia="仿宋" w:cs="仿宋"/>
                <w:bCs/>
                <w:color w:val="auto"/>
                <w:sz w:val="28"/>
                <w:szCs w:val="28"/>
              </w:rPr>
            </w:pPr>
            <w:r>
              <w:rPr>
                <w:rFonts w:hint="eastAsia" w:ascii="仿宋" w:hAnsi="仿宋" w:eastAsia="仿宋" w:cs="仿宋"/>
                <w:bCs/>
                <w:color w:val="auto"/>
                <w:sz w:val="28"/>
                <w:szCs w:val="28"/>
              </w:rPr>
              <w:t>联系电话</w:t>
            </w:r>
          </w:p>
        </w:tc>
        <w:tc>
          <w:tcPr>
            <w:tcW w:w="197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Fonts w:hint="eastAsia" w:ascii="仿宋" w:hAnsi="仿宋" w:eastAsia="仿宋" w:cs="仿宋"/>
                <w:bCs/>
                <w:color w:val="auto"/>
                <w:sz w:val="28"/>
                <w:szCs w:val="28"/>
              </w:rPr>
            </w:pPr>
          </w:p>
        </w:tc>
        <w:tc>
          <w:tcPr>
            <w:tcW w:w="236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Fonts w:hint="eastAsia"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1" w:type="dxa"/>
            <w:gridSpan w:val="2"/>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Fonts w:hint="eastAsia" w:ascii="仿宋" w:hAnsi="仿宋" w:eastAsia="仿宋" w:cs="仿宋"/>
                <w:bCs/>
                <w:color w:val="auto"/>
                <w:sz w:val="28"/>
                <w:szCs w:val="28"/>
              </w:rPr>
            </w:pPr>
            <w:r>
              <w:rPr>
                <w:rFonts w:hint="eastAsia" w:ascii="仿宋" w:hAnsi="仿宋" w:eastAsia="仿宋" w:cs="仿宋"/>
                <w:bCs/>
                <w:color w:val="auto"/>
                <w:sz w:val="28"/>
                <w:szCs w:val="28"/>
              </w:rPr>
              <w:t>现工作单位及职务</w:t>
            </w:r>
          </w:p>
        </w:tc>
        <w:tc>
          <w:tcPr>
            <w:tcW w:w="5729" w:type="dxa"/>
            <w:gridSpan w:val="3"/>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Fonts w:hint="eastAsia"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1" w:type="dxa"/>
            <w:gridSpan w:val="2"/>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Fonts w:hint="eastAsia" w:ascii="仿宋" w:hAnsi="仿宋" w:eastAsia="仿宋" w:cs="仿宋"/>
                <w:bCs/>
                <w:color w:val="auto"/>
                <w:sz w:val="28"/>
                <w:szCs w:val="28"/>
              </w:rPr>
            </w:pPr>
            <w:r>
              <w:rPr>
                <w:rFonts w:hint="eastAsia" w:ascii="仿宋" w:hAnsi="仿宋" w:eastAsia="仿宋" w:cs="仿宋"/>
                <w:bCs/>
                <w:color w:val="auto"/>
                <w:sz w:val="28"/>
                <w:szCs w:val="28"/>
              </w:rPr>
              <w:t>通讯地址</w:t>
            </w:r>
          </w:p>
        </w:tc>
        <w:tc>
          <w:tcPr>
            <w:tcW w:w="5729" w:type="dxa"/>
            <w:gridSpan w:val="3"/>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Fonts w:hint="eastAsia"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1" w:type="dxa"/>
            <w:gridSpan w:val="2"/>
            <w:vAlign w:val="center"/>
          </w:tcPr>
          <w:p>
            <w:pPr>
              <w:ind w:left="0" w:leftChars="0" w:firstLine="0" w:firstLineChars="0"/>
              <w:jc w:val="center"/>
              <w:rPr>
                <w:rFonts w:hint="eastAsia" w:ascii="仿宋" w:hAnsi="仿宋" w:eastAsia="仿宋" w:cs="仿宋"/>
                <w:kern w:val="2"/>
                <w:sz w:val="28"/>
                <w:szCs w:val="24"/>
                <w:lang w:val="en-US" w:eastAsia="zh-CN" w:bidi="ar-SA"/>
              </w:rPr>
            </w:pPr>
            <w:r>
              <w:rPr>
                <w:rFonts w:hint="eastAsia" w:ascii="仿宋" w:hAnsi="仿宋" w:eastAsia="仿宋" w:cs="仿宋"/>
                <w:sz w:val="28"/>
                <w:lang w:eastAsia="zh-CN"/>
              </w:rPr>
              <w:t>推荐</w:t>
            </w:r>
            <w:r>
              <w:rPr>
                <w:rFonts w:hint="eastAsia" w:ascii="仿宋" w:hAnsi="仿宋" w:eastAsia="仿宋" w:cs="仿宋"/>
                <w:sz w:val="28"/>
              </w:rPr>
              <w:t>入库荣誉级别</w:t>
            </w:r>
          </w:p>
        </w:tc>
        <w:tc>
          <w:tcPr>
            <w:tcW w:w="5729" w:type="dxa"/>
            <w:gridSpan w:val="3"/>
            <w:vAlign w:val="top"/>
          </w:tcPr>
          <w:p>
            <w:pPr>
              <w:ind w:left="0" w:leftChars="0" w:firstLine="0" w:firstLineChars="0"/>
              <w:rPr>
                <w:rFonts w:hint="eastAsia" w:ascii="仿宋" w:hAnsi="仿宋" w:eastAsia="仿宋" w:cs="仿宋"/>
                <w:kern w:val="2"/>
                <w:sz w:val="28"/>
                <w:szCs w:val="24"/>
                <w:lang w:val="en-US" w:eastAsia="zh-CN" w:bidi="ar-SA"/>
              </w:rPr>
            </w:pPr>
            <w:r>
              <w:rPr>
                <w:rFonts w:hint="eastAsia" w:ascii="仿宋" w:hAnsi="仿宋" w:eastAsia="仿宋" w:cs="仿宋"/>
                <w:sz w:val="28"/>
                <w:lang w:eastAsia="zh-CN"/>
              </w:rPr>
              <w:t>省级</w:t>
            </w:r>
            <w:r>
              <w:rPr>
                <w:rFonts w:hint="eastAsia" w:ascii="仿宋" w:hAnsi="仿宋" w:eastAsia="仿宋" w:cs="仿宋"/>
                <w:sz w:val="28"/>
              </w:rPr>
              <w:t>表彰（ ）</w:t>
            </w:r>
            <w:r>
              <w:rPr>
                <w:rFonts w:hint="eastAsia" w:ascii="仿宋" w:hAnsi="仿宋" w:eastAsia="仿宋" w:cs="仿宋"/>
                <w:sz w:val="28"/>
                <w:lang w:eastAsia="zh-CN"/>
              </w:rPr>
              <w:t>市级</w:t>
            </w:r>
            <w:r>
              <w:rPr>
                <w:rFonts w:hint="eastAsia" w:ascii="仿宋" w:hAnsi="仿宋" w:eastAsia="仿宋" w:cs="仿宋"/>
                <w:sz w:val="28"/>
              </w:rPr>
              <w:t>表彰（ ）</w:t>
            </w:r>
            <w:r>
              <w:rPr>
                <w:rFonts w:hint="eastAsia" w:ascii="仿宋" w:hAnsi="仿宋" w:eastAsia="仿宋" w:cs="仿宋"/>
                <w:sz w:val="28"/>
                <w:lang w:eastAsia="zh-CN"/>
              </w:rPr>
              <w:t>县级表彰（</w:t>
            </w:r>
            <w:r>
              <w:rPr>
                <w:rFonts w:hint="eastAsia" w:ascii="仿宋" w:hAnsi="仿宋" w:eastAsia="仿宋" w:cs="仿宋"/>
                <w:sz w:val="28"/>
                <w:lang w:val="en-US" w:eastAsia="zh-CN"/>
              </w:rPr>
              <w:t xml:space="preserve"> </w:t>
            </w:r>
            <w:r>
              <w:rPr>
                <w:rFonts w:hint="eastAsia" w:ascii="仿宋" w:hAnsi="仿宋" w:eastAsia="仿宋" w:cs="仿宋"/>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jc w:val="center"/>
        </w:trPr>
        <w:tc>
          <w:tcPr>
            <w:tcW w:w="3201" w:type="dxa"/>
            <w:gridSpan w:val="2"/>
            <w:vAlign w:val="center"/>
          </w:tcPr>
          <w:p>
            <w:pPr>
              <w:ind w:left="0" w:leftChars="0" w:firstLine="0" w:firstLineChars="0"/>
              <w:jc w:val="center"/>
              <w:rPr>
                <w:rFonts w:hint="eastAsia" w:ascii="仿宋" w:hAnsi="仿宋" w:eastAsia="仿宋" w:cs="仿宋"/>
                <w:kern w:val="2"/>
                <w:sz w:val="28"/>
                <w:szCs w:val="24"/>
                <w:lang w:val="en-US" w:eastAsia="zh-CN" w:bidi="ar-SA"/>
              </w:rPr>
            </w:pPr>
            <w:r>
              <w:rPr>
                <w:rFonts w:hint="eastAsia" w:ascii="仿宋" w:hAnsi="仿宋" w:eastAsia="仿宋" w:cs="仿宋"/>
                <w:sz w:val="28"/>
              </w:rPr>
              <w:t>获得荣誉情况</w:t>
            </w:r>
          </w:p>
        </w:tc>
        <w:tc>
          <w:tcPr>
            <w:tcW w:w="5729" w:type="dxa"/>
            <w:gridSpan w:val="3"/>
            <w:vAlign w:val="top"/>
          </w:tcPr>
          <w:p>
            <w:pPr>
              <w:ind w:firstLine="560" w:firstLineChars="200"/>
              <w:jc w:val="center"/>
              <w:rPr>
                <w:rFonts w:hint="eastAsia" w:ascii="仿宋" w:hAnsi="仿宋" w:eastAsia="仿宋" w:cs="仿宋"/>
                <w:kern w:val="2"/>
                <w:sz w:val="2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0" w:hRule="atLeast"/>
          <w:jc w:val="center"/>
        </w:trPr>
        <w:tc>
          <w:tcPr>
            <w:tcW w:w="1552" w:type="dxa"/>
            <w:vAlign w:val="top"/>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Cs/>
                <w:color w:val="auto"/>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Cs/>
                <w:color w:val="auto"/>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简</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要</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事</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迹</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200</w:t>
            </w:r>
            <w:r>
              <w:rPr>
                <w:rFonts w:hint="eastAsia" w:ascii="仿宋" w:hAnsi="仿宋" w:eastAsia="仿宋" w:cs="仿宋"/>
                <w:bCs/>
                <w:color w:val="auto"/>
                <w:sz w:val="28"/>
                <w:szCs w:val="28"/>
              </w:rPr>
              <w:t>字）</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Cs/>
                <w:color w:val="auto"/>
                <w:sz w:val="28"/>
                <w:szCs w:val="28"/>
              </w:rPr>
            </w:pPr>
          </w:p>
        </w:tc>
        <w:tc>
          <w:tcPr>
            <w:tcW w:w="7378" w:type="dxa"/>
            <w:gridSpan w:val="4"/>
            <w:vAlign w:val="top"/>
          </w:tcPr>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Cs/>
                <w:color w:val="auto"/>
                <w:spacing w:val="-20"/>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Cs/>
                <w:color w:val="auto"/>
                <w:spacing w:val="-20"/>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Cs/>
                <w:color w:val="auto"/>
                <w:spacing w:val="-20"/>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Cs/>
                <w:color w:val="auto"/>
                <w:spacing w:val="-20"/>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Cs/>
                <w:color w:val="auto"/>
                <w:spacing w:val="-20"/>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Cs/>
                <w:color w:val="auto"/>
                <w:spacing w:val="-20"/>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Cs/>
                <w:color w:val="auto"/>
                <w:spacing w:val="-20"/>
                <w:sz w:val="28"/>
                <w:szCs w:val="2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eastAsia" w:ascii="方正仿宋_GBK" w:hAnsi="方正仿宋_GBK" w:eastAsia="方正仿宋_GBK" w:cs="方正仿宋_GBK"/>
          <w:b w:val="0"/>
          <w:bCs w:val="0"/>
          <w:sz w:val="32"/>
          <w:szCs w:val="24"/>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exact"/>
        <w:ind w:left="0" w:lef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rPr>
        <w:t>附件</w:t>
      </w:r>
      <w:r>
        <w:rPr>
          <w:rFonts w:hint="eastAsia" w:ascii="黑体" w:hAnsi="黑体" w:eastAsia="黑体" w:cs="黑体"/>
          <w:color w:val="auto"/>
          <w:sz w:val="32"/>
          <w:szCs w:val="32"/>
          <w:lang w:val="en-US" w:eastAsia="zh-CN"/>
        </w:rPr>
        <w:t>1-2</w:t>
      </w:r>
    </w:p>
    <w:p>
      <w:pPr>
        <w:keepNext w:val="0"/>
        <w:keepLines w:val="0"/>
        <w:pageBreakBefore w:val="0"/>
        <w:widowControl/>
        <w:kinsoku/>
        <w:wordWrap/>
        <w:overflowPunct/>
        <w:topLinePunct w:val="0"/>
        <w:autoSpaceDE/>
        <w:autoSpaceDN/>
        <w:bidi w:val="0"/>
        <w:adjustRightInd/>
        <w:snapToGrid/>
        <w:spacing w:after="157" w:afterLines="50" w:line="360" w:lineRule="exact"/>
        <w:ind w:left="0" w:leftChars="0" w:firstLine="360" w:firstLineChars="100"/>
        <w:jc w:val="both"/>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随州市</w:t>
      </w:r>
      <w:r>
        <w:rPr>
          <w:rFonts w:hint="eastAsia" w:ascii="方正小标宋简体" w:hAnsi="方正小标宋简体" w:eastAsia="方正小标宋简体" w:cs="方正小标宋简体"/>
          <w:sz w:val="36"/>
          <w:szCs w:val="36"/>
          <w:lang w:eastAsia="zh-CN"/>
        </w:rPr>
        <w:t>退役军人</w:t>
      </w:r>
      <w:r>
        <w:rPr>
          <w:rFonts w:hint="eastAsia" w:ascii="方正小标宋简体" w:hAnsi="方正小标宋简体" w:eastAsia="方正小标宋简体" w:cs="方正小标宋简体"/>
          <w:sz w:val="36"/>
          <w:szCs w:val="36"/>
        </w:rPr>
        <w:t>先进典型数据库信息录入表（</w:t>
      </w:r>
      <w:r>
        <w:rPr>
          <w:rFonts w:hint="eastAsia" w:ascii="方正小标宋简体" w:hAnsi="方正小标宋简体" w:eastAsia="方正小标宋简体" w:cs="方正小标宋简体"/>
          <w:sz w:val="36"/>
          <w:szCs w:val="36"/>
          <w:lang w:val="en-US" w:eastAsia="zh-CN"/>
        </w:rPr>
        <w:t>集体</w:t>
      </w:r>
      <w:r>
        <w:rPr>
          <w:rFonts w:hint="eastAsia" w:ascii="方正小标宋简体" w:hAnsi="方正小标宋简体" w:eastAsia="方正小标宋简体" w:cs="方正小标宋简体"/>
          <w:sz w:val="36"/>
          <w:szCs w:val="36"/>
        </w:rPr>
        <w:t>）</w:t>
      </w:r>
    </w:p>
    <w:p>
      <w:pPr>
        <w:keepNext w:val="0"/>
        <w:keepLines w:val="0"/>
        <w:pageBreakBefore w:val="0"/>
        <w:widowControl/>
        <w:kinsoku/>
        <w:wordWrap/>
        <w:overflowPunct/>
        <w:topLinePunct w:val="0"/>
        <w:autoSpaceDE/>
        <w:autoSpaceDN/>
        <w:bidi w:val="0"/>
        <w:adjustRightInd/>
        <w:snapToGrid/>
        <w:spacing w:after="157" w:afterLines="50" w:line="560" w:lineRule="exact"/>
        <w:ind w:left="0" w:lef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单位：</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退役军人事务局（盖章）</w:t>
      </w:r>
    </w:p>
    <w:tbl>
      <w:tblPr>
        <w:tblStyle w:val="7"/>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12"/>
        <w:gridCol w:w="3305"/>
        <w:gridCol w:w="1354"/>
        <w:gridCol w:w="2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12" w:type="dxa"/>
            <w:vAlign w:val="center"/>
          </w:tcPr>
          <w:p>
            <w:pPr>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集体名称</w:t>
            </w:r>
          </w:p>
        </w:tc>
        <w:tc>
          <w:tcPr>
            <w:tcW w:w="6910" w:type="dxa"/>
            <w:gridSpan w:val="3"/>
            <w:vAlign w:val="center"/>
          </w:tcPr>
          <w:p>
            <w:pPr>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12" w:type="dxa"/>
            <w:vAlign w:val="center"/>
          </w:tcPr>
          <w:p>
            <w:pPr>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集体地址</w:t>
            </w:r>
          </w:p>
        </w:tc>
        <w:tc>
          <w:tcPr>
            <w:tcW w:w="3305" w:type="dxa"/>
            <w:vAlign w:val="center"/>
          </w:tcPr>
          <w:p>
            <w:pPr>
              <w:jc w:val="center"/>
              <w:rPr>
                <w:rFonts w:hint="eastAsia" w:ascii="仿宋" w:hAnsi="仿宋" w:eastAsia="仿宋" w:cs="仿宋"/>
                <w:sz w:val="28"/>
                <w:szCs w:val="28"/>
              </w:rPr>
            </w:pPr>
          </w:p>
        </w:tc>
        <w:tc>
          <w:tcPr>
            <w:tcW w:w="1354" w:type="dxa"/>
            <w:vAlign w:val="center"/>
          </w:tcPr>
          <w:p>
            <w:pPr>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邮    编</w:t>
            </w:r>
          </w:p>
        </w:tc>
        <w:tc>
          <w:tcPr>
            <w:tcW w:w="2251" w:type="dxa"/>
            <w:vAlign w:val="center"/>
          </w:tcPr>
          <w:p>
            <w:pPr>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12" w:type="dxa"/>
            <w:vAlign w:val="center"/>
          </w:tcPr>
          <w:p>
            <w:pPr>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集体性质</w:t>
            </w:r>
          </w:p>
        </w:tc>
        <w:tc>
          <w:tcPr>
            <w:tcW w:w="6910" w:type="dxa"/>
            <w:gridSpan w:val="3"/>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机关单位（   ）    事业单位（   ）</w:t>
            </w:r>
          </w:p>
          <w:p>
            <w:pPr>
              <w:jc w:val="center"/>
              <w:rPr>
                <w:rFonts w:hint="eastAsia" w:ascii="仿宋" w:hAnsi="仿宋" w:eastAsia="仿宋" w:cs="仿宋"/>
                <w:sz w:val="28"/>
                <w:szCs w:val="28"/>
              </w:rPr>
            </w:pPr>
            <w:r>
              <w:rPr>
                <w:rFonts w:hint="eastAsia" w:ascii="仿宋" w:hAnsi="仿宋" w:eastAsia="仿宋" w:cs="仿宋"/>
                <w:sz w:val="28"/>
                <w:szCs w:val="28"/>
              </w:rPr>
              <w:t>企    业（   ）    其    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12" w:type="dxa"/>
            <w:vAlign w:val="center"/>
          </w:tcPr>
          <w:p>
            <w:pPr>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入库荣</w:t>
            </w:r>
          </w:p>
          <w:p>
            <w:pPr>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誉级别</w:t>
            </w:r>
          </w:p>
        </w:tc>
        <w:tc>
          <w:tcPr>
            <w:tcW w:w="6910" w:type="dxa"/>
            <w:gridSpan w:val="3"/>
            <w:vAlign w:val="center"/>
          </w:tcPr>
          <w:p>
            <w:pPr>
              <w:jc w:val="center"/>
              <w:rPr>
                <w:rFonts w:hint="eastAsia" w:ascii="仿宋" w:hAnsi="仿宋" w:eastAsia="仿宋" w:cs="仿宋"/>
                <w:sz w:val="28"/>
                <w:szCs w:val="28"/>
              </w:rPr>
            </w:pPr>
            <w:r>
              <w:rPr>
                <w:rFonts w:hint="eastAsia" w:ascii="仿宋" w:hAnsi="仿宋" w:eastAsia="仿宋" w:cs="仿宋"/>
                <w:sz w:val="28"/>
                <w:szCs w:val="28"/>
                <w:lang w:eastAsia="zh-CN"/>
              </w:rPr>
              <w:t>省级</w:t>
            </w:r>
            <w:r>
              <w:rPr>
                <w:rFonts w:hint="eastAsia" w:ascii="仿宋" w:hAnsi="仿宋" w:eastAsia="仿宋" w:cs="仿宋"/>
                <w:sz w:val="28"/>
                <w:szCs w:val="28"/>
              </w:rPr>
              <w:t>表彰（ ）</w:t>
            </w:r>
            <w:r>
              <w:rPr>
                <w:rFonts w:hint="eastAsia" w:ascii="仿宋" w:hAnsi="仿宋" w:eastAsia="仿宋" w:cs="仿宋"/>
                <w:sz w:val="28"/>
                <w:szCs w:val="28"/>
                <w:lang w:eastAsia="zh-CN"/>
              </w:rPr>
              <w:t>市级</w:t>
            </w:r>
            <w:r>
              <w:rPr>
                <w:rFonts w:hint="eastAsia" w:ascii="仿宋" w:hAnsi="仿宋" w:eastAsia="仿宋" w:cs="仿宋"/>
                <w:sz w:val="28"/>
                <w:szCs w:val="28"/>
              </w:rPr>
              <w:t>表彰（ ）</w:t>
            </w:r>
            <w:r>
              <w:rPr>
                <w:rFonts w:hint="eastAsia" w:ascii="仿宋" w:hAnsi="仿宋" w:eastAsia="仿宋" w:cs="仿宋"/>
                <w:sz w:val="28"/>
                <w:szCs w:val="28"/>
                <w:lang w:eastAsia="zh-CN"/>
              </w:rPr>
              <w:t>县级表彰（</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18" w:hRule="atLeast"/>
        </w:trPr>
        <w:tc>
          <w:tcPr>
            <w:tcW w:w="1612" w:type="dxa"/>
            <w:vAlign w:val="center"/>
          </w:tcPr>
          <w:p>
            <w:pPr>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获得荣</w:t>
            </w:r>
          </w:p>
          <w:p>
            <w:pPr>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誉情况</w:t>
            </w:r>
          </w:p>
        </w:tc>
        <w:tc>
          <w:tcPr>
            <w:tcW w:w="6910" w:type="dxa"/>
            <w:gridSpan w:val="3"/>
            <w:vAlign w:val="top"/>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99" w:hRule="atLeast"/>
        </w:trPr>
        <w:tc>
          <w:tcPr>
            <w:tcW w:w="1612"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简</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要</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事</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迹</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200</w:t>
            </w:r>
            <w:r>
              <w:rPr>
                <w:rFonts w:hint="eastAsia" w:ascii="仿宋" w:hAnsi="仿宋" w:eastAsia="仿宋" w:cs="仿宋"/>
                <w:bCs/>
                <w:color w:val="auto"/>
                <w:sz w:val="28"/>
                <w:szCs w:val="28"/>
              </w:rPr>
              <w:t>字）</w:t>
            </w:r>
          </w:p>
          <w:p>
            <w:pPr>
              <w:jc w:val="center"/>
              <w:rPr>
                <w:rFonts w:hint="eastAsia" w:ascii="仿宋" w:hAnsi="仿宋" w:eastAsia="仿宋" w:cs="仿宋"/>
                <w:sz w:val="28"/>
                <w:szCs w:val="28"/>
              </w:rPr>
            </w:pPr>
          </w:p>
        </w:tc>
        <w:tc>
          <w:tcPr>
            <w:tcW w:w="6910" w:type="dxa"/>
            <w:gridSpan w:val="3"/>
            <w:vAlign w:val="top"/>
          </w:tcPr>
          <w:p>
            <w:pPr>
              <w:rPr>
                <w:rFonts w:hint="eastAsia" w:ascii="仿宋" w:hAnsi="仿宋" w:eastAsia="仿宋" w:cs="仿宋"/>
                <w:sz w:val="28"/>
                <w:szCs w:val="2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eastAsia" w:ascii="方正仿宋_GBK" w:hAnsi="方正仿宋_GBK" w:eastAsia="方正仿宋_GBK" w:cs="方正仿宋_GBK"/>
          <w:b w:val="0"/>
          <w:bCs w:val="0"/>
          <w:sz w:val="32"/>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附件1填表说明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b w:val="0"/>
          <w:bCs w:val="0"/>
          <w:sz w:val="32"/>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left"/>
        <w:textAlignment w:val="auto"/>
        <w:outlineLvl w:val="9"/>
        <w:rPr>
          <w:rFonts w:hint="default" w:ascii="Times New Roman" w:hAnsi="Times New Roman" w:eastAsia="仿宋_GB2312" w:cs="Times New Roman"/>
          <w:b w:val="0"/>
          <w:bCs/>
          <w:color w:val="auto"/>
          <w:sz w:val="32"/>
          <w:szCs w:val="32"/>
          <w:u w:val="none"/>
          <w:lang w:val="en-US" w:eastAsia="zh-CN"/>
        </w:rPr>
      </w:pPr>
      <w:r>
        <w:rPr>
          <w:rFonts w:hint="default" w:ascii="Times New Roman" w:hAnsi="Times New Roman" w:eastAsia="仿宋_GB2312" w:cs="Times New Roman"/>
          <w:b/>
          <w:bCs w:val="0"/>
          <w:color w:val="auto"/>
          <w:sz w:val="32"/>
          <w:szCs w:val="32"/>
          <w:u w:val="none"/>
          <w:lang w:val="en-US" w:eastAsia="zh-CN"/>
        </w:rPr>
        <w:t>1</w:t>
      </w:r>
      <w:r>
        <w:rPr>
          <w:rFonts w:hint="default" w:ascii="Times New Roman" w:hAnsi="Times New Roman" w:eastAsia="微软雅黑" w:cs="Times New Roman"/>
          <w:b/>
          <w:bCs w:val="0"/>
          <w:color w:val="auto"/>
          <w:sz w:val="32"/>
          <w:szCs w:val="32"/>
          <w:u w:val="none"/>
          <w:lang w:val="en-US" w:eastAsia="zh-CN"/>
        </w:rPr>
        <w:t>.</w:t>
      </w:r>
      <w:r>
        <w:rPr>
          <w:rFonts w:hint="default" w:ascii="Times New Roman" w:hAnsi="Times New Roman" w:eastAsia="仿宋_GB2312" w:cs="Times New Roman"/>
          <w:b/>
          <w:bCs w:val="0"/>
          <w:color w:val="auto"/>
          <w:sz w:val="32"/>
          <w:szCs w:val="32"/>
          <w:u w:val="none"/>
          <w:lang w:val="en-US" w:eastAsia="zh-CN"/>
        </w:rPr>
        <w:t>“照片”</w:t>
      </w:r>
      <w:r>
        <w:rPr>
          <w:rFonts w:hint="default" w:ascii="Times New Roman" w:hAnsi="Times New Roman" w:eastAsia="仿宋_GB2312" w:cs="Times New Roman"/>
          <w:b w:val="0"/>
          <w:bCs/>
          <w:color w:val="auto"/>
          <w:sz w:val="32"/>
          <w:szCs w:val="32"/>
          <w:u w:val="none"/>
          <w:lang w:val="en-US" w:eastAsia="zh-CN"/>
        </w:rPr>
        <w:t>一栏，纸质版材料可直接彩色打印。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b w:val="0"/>
          <w:bCs/>
          <w:color w:val="auto"/>
          <w:sz w:val="32"/>
          <w:szCs w:val="32"/>
          <w:u w:val="none"/>
          <w:lang w:val="en-US" w:eastAsia="zh-CN"/>
        </w:rPr>
      </w:pPr>
      <w:r>
        <w:rPr>
          <w:rFonts w:hint="default" w:ascii="Times New Roman" w:hAnsi="Times New Roman" w:eastAsia="仿宋_GB2312" w:cs="Times New Roman"/>
          <w:b/>
          <w:bCs w:val="0"/>
          <w:color w:val="auto"/>
          <w:sz w:val="32"/>
          <w:szCs w:val="32"/>
          <w:u w:val="none"/>
          <w:lang w:val="en-US" w:eastAsia="zh-CN"/>
        </w:rPr>
        <w:t>2</w:t>
      </w:r>
      <w:r>
        <w:rPr>
          <w:rFonts w:hint="default" w:ascii="Times New Roman" w:hAnsi="Times New Roman" w:eastAsia="微软雅黑" w:cs="Times New Roman"/>
          <w:b/>
          <w:bCs w:val="0"/>
          <w:color w:val="auto"/>
          <w:sz w:val="32"/>
          <w:szCs w:val="32"/>
          <w:u w:val="none"/>
          <w:lang w:val="en-US" w:eastAsia="zh-CN"/>
        </w:rPr>
        <w:t>.</w:t>
      </w:r>
      <w:r>
        <w:rPr>
          <w:rFonts w:hint="default" w:ascii="Times New Roman" w:hAnsi="Times New Roman" w:eastAsia="仿宋_GB2312" w:cs="Times New Roman"/>
          <w:b/>
          <w:bCs w:val="0"/>
          <w:color w:val="auto"/>
          <w:sz w:val="32"/>
          <w:szCs w:val="32"/>
          <w:u w:val="none"/>
          <w:lang w:val="en-US" w:eastAsia="zh-CN"/>
        </w:rPr>
        <w:t>“政治面貌”</w:t>
      </w:r>
      <w:r>
        <w:rPr>
          <w:rFonts w:hint="default" w:ascii="Times New Roman" w:hAnsi="Times New Roman" w:eastAsia="仿宋_GB2312" w:cs="Times New Roman"/>
          <w:b w:val="0"/>
          <w:bCs/>
          <w:color w:val="auto"/>
          <w:sz w:val="32"/>
          <w:szCs w:val="32"/>
          <w:u w:val="none"/>
          <w:lang w:val="en-US" w:eastAsia="zh-CN"/>
        </w:rPr>
        <w:t>一栏，填写中共党员、中共预备党员、共青团员或群众，如为民主党派，填写具体党派名称。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27" w:leftChars="0"/>
        <w:jc w:val="left"/>
        <w:textAlignment w:val="auto"/>
        <w:outlineLvl w:val="9"/>
        <w:rPr>
          <w:rFonts w:hint="default" w:ascii="Times New Roman" w:hAnsi="Times New Roman" w:eastAsia="仿宋_GB2312" w:cs="Times New Roman"/>
          <w:b w:val="0"/>
          <w:bCs/>
          <w:color w:val="auto"/>
          <w:sz w:val="32"/>
          <w:szCs w:val="32"/>
          <w:u w:val="none"/>
          <w:lang w:val="en-US" w:eastAsia="zh-CN"/>
        </w:rPr>
      </w:pPr>
      <w:r>
        <w:rPr>
          <w:rFonts w:hint="default" w:ascii="Times New Roman" w:hAnsi="Times New Roman" w:eastAsia="仿宋_GB2312" w:cs="Times New Roman"/>
          <w:b/>
          <w:bCs w:val="0"/>
          <w:color w:val="auto"/>
          <w:sz w:val="32"/>
          <w:szCs w:val="32"/>
          <w:u w:val="none"/>
          <w:lang w:val="en-US" w:eastAsia="zh-CN"/>
        </w:rPr>
        <w:t>3</w:t>
      </w:r>
      <w:r>
        <w:rPr>
          <w:rFonts w:hint="eastAsia" w:ascii="微软雅黑" w:hAnsi="微软雅黑" w:eastAsia="微软雅黑" w:cs="微软雅黑"/>
          <w:b/>
          <w:bCs w:val="0"/>
          <w:color w:val="auto"/>
          <w:sz w:val="32"/>
          <w:szCs w:val="32"/>
          <w:u w:val="none"/>
          <w:lang w:val="en-US" w:eastAsia="zh-CN"/>
        </w:rPr>
        <w:t>.</w:t>
      </w:r>
      <w:r>
        <w:rPr>
          <w:rFonts w:hint="default" w:ascii="Times New Roman" w:hAnsi="Times New Roman" w:eastAsia="仿宋_GB2312" w:cs="Times New Roman"/>
          <w:b w:val="0"/>
          <w:bCs/>
          <w:color w:val="auto"/>
          <w:sz w:val="32"/>
          <w:szCs w:val="32"/>
          <w:u w:val="none"/>
          <w:lang w:val="en-US" w:eastAsia="zh-CN"/>
        </w:rPr>
        <w:t>涉及时间填写，精确到月份，如1947.</w:t>
      </w:r>
      <w:r>
        <w:rPr>
          <w:rFonts w:hint="eastAsia" w:ascii="Times New Roman" w:hAnsi="Times New Roman" w:eastAsia="仿宋_GB2312" w:cs="Times New Roman"/>
          <w:b w:val="0"/>
          <w:bCs/>
          <w:color w:val="auto"/>
          <w:sz w:val="32"/>
          <w:szCs w:val="32"/>
          <w:u w:val="none"/>
          <w:lang w:val="en-US" w:eastAsia="zh-CN"/>
        </w:rPr>
        <w:t>0</w:t>
      </w:r>
      <w:r>
        <w:rPr>
          <w:rFonts w:hint="default" w:ascii="Times New Roman" w:hAnsi="Times New Roman" w:eastAsia="仿宋_GB2312" w:cs="Times New Roman"/>
          <w:b w:val="0"/>
          <w:bCs/>
          <w:color w:val="auto"/>
          <w:sz w:val="32"/>
          <w:szCs w:val="32"/>
          <w:u w:val="none"/>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27" w:leftChars="0"/>
        <w:jc w:val="left"/>
        <w:textAlignment w:val="auto"/>
        <w:outlineLvl w:val="9"/>
        <w:rPr>
          <w:rFonts w:hint="default" w:ascii="Times New Roman" w:hAnsi="Times New Roman" w:eastAsia="仿宋_GB2312" w:cs="Times New Roman"/>
          <w:b w:val="0"/>
          <w:bCs/>
          <w:color w:val="auto"/>
          <w:sz w:val="32"/>
          <w:szCs w:val="32"/>
          <w:u w:val="none"/>
          <w:lang w:val="en-US" w:eastAsia="zh-CN"/>
        </w:rPr>
      </w:pPr>
      <w:r>
        <w:rPr>
          <w:rFonts w:hint="default" w:ascii="Times New Roman" w:hAnsi="Times New Roman" w:eastAsia="仿宋_GB2312" w:cs="Times New Roman"/>
          <w:b/>
          <w:bCs w:val="0"/>
          <w:color w:val="auto"/>
          <w:sz w:val="32"/>
          <w:szCs w:val="32"/>
          <w:u w:val="none"/>
          <w:lang w:val="en-US" w:eastAsia="zh-CN"/>
        </w:rPr>
        <w:t>4</w:t>
      </w:r>
      <w:r>
        <w:rPr>
          <w:rFonts w:hint="default" w:ascii="Times New Roman" w:hAnsi="Times New Roman" w:eastAsia="微软雅黑" w:cs="Times New Roman"/>
          <w:b/>
          <w:bCs w:val="0"/>
          <w:color w:val="auto"/>
          <w:sz w:val="32"/>
          <w:szCs w:val="32"/>
          <w:u w:val="none"/>
          <w:lang w:val="en-US" w:eastAsia="zh-CN"/>
        </w:rPr>
        <w:t>.</w:t>
      </w:r>
      <w:r>
        <w:rPr>
          <w:rFonts w:hint="default" w:ascii="Times New Roman" w:hAnsi="Times New Roman" w:eastAsia="仿宋_GB2312" w:cs="Times New Roman"/>
          <w:b w:val="0"/>
          <w:bCs/>
          <w:color w:val="auto"/>
          <w:sz w:val="32"/>
          <w:szCs w:val="32"/>
          <w:u w:val="none"/>
          <w:lang w:val="en-US" w:eastAsia="zh-CN"/>
        </w:rPr>
        <w:t>“</w:t>
      </w:r>
      <w:r>
        <w:rPr>
          <w:rFonts w:hint="default" w:ascii="Times New Roman" w:hAnsi="Times New Roman" w:eastAsia="仿宋_GB2312" w:cs="Times New Roman"/>
          <w:b/>
          <w:bCs w:val="0"/>
          <w:color w:val="auto"/>
          <w:sz w:val="32"/>
          <w:szCs w:val="32"/>
          <w:u w:val="none"/>
          <w:lang w:val="en-US" w:eastAsia="zh-CN"/>
        </w:rPr>
        <w:t>通讯地址”</w:t>
      </w:r>
      <w:r>
        <w:rPr>
          <w:rFonts w:hint="default" w:ascii="Times New Roman" w:hAnsi="Times New Roman" w:eastAsia="仿宋_GB2312" w:cs="Times New Roman"/>
          <w:b w:val="0"/>
          <w:bCs/>
          <w:color w:val="auto"/>
          <w:sz w:val="32"/>
          <w:szCs w:val="32"/>
          <w:u w:val="none"/>
          <w:lang w:val="en-US" w:eastAsia="zh-CN"/>
        </w:rPr>
        <w:t>一栏，精确到所在街道、门牌号或者所在村。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b w:val="0"/>
          <w:bCs/>
          <w:color w:val="auto"/>
          <w:sz w:val="32"/>
          <w:szCs w:val="32"/>
          <w:u w:val="none"/>
          <w:lang w:val="en-US" w:eastAsia="zh-CN"/>
        </w:rPr>
      </w:pPr>
      <w:r>
        <w:rPr>
          <w:rFonts w:hint="default" w:ascii="Times New Roman" w:hAnsi="Times New Roman" w:eastAsia="仿宋_GB2312" w:cs="Times New Roman"/>
          <w:b/>
          <w:bCs w:val="0"/>
          <w:color w:val="auto"/>
          <w:sz w:val="32"/>
          <w:szCs w:val="32"/>
          <w:u w:val="none"/>
          <w:lang w:val="en-US" w:eastAsia="zh-CN"/>
        </w:rPr>
        <w:t>5</w:t>
      </w:r>
      <w:r>
        <w:rPr>
          <w:rFonts w:hint="default" w:ascii="Times New Roman" w:hAnsi="Times New Roman" w:eastAsia="微软雅黑" w:cs="Times New Roman"/>
          <w:b/>
          <w:bCs w:val="0"/>
          <w:color w:val="auto"/>
          <w:sz w:val="32"/>
          <w:szCs w:val="32"/>
          <w:u w:val="none"/>
          <w:lang w:val="en-US" w:eastAsia="zh-CN"/>
        </w:rPr>
        <w:t>.</w:t>
      </w:r>
      <w:r>
        <w:rPr>
          <w:rFonts w:hint="default" w:ascii="Times New Roman" w:hAnsi="Times New Roman" w:eastAsia="仿宋_GB2312" w:cs="Times New Roman"/>
          <w:b w:val="0"/>
          <w:bCs/>
          <w:color w:val="auto"/>
          <w:sz w:val="32"/>
          <w:szCs w:val="32"/>
          <w:u w:val="none"/>
          <w:lang w:val="en-US" w:eastAsia="zh-CN"/>
        </w:rPr>
        <w:t>“</w:t>
      </w:r>
      <w:r>
        <w:rPr>
          <w:rFonts w:hint="default" w:ascii="Times New Roman" w:hAnsi="Times New Roman" w:eastAsia="仿宋_GB2312" w:cs="Times New Roman"/>
          <w:b/>
          <w:bCs w:val="0"/>
          <w:color w:val="auto"/>
          <w:sz w:val="32"/>
          <w:szCs w:val="32"/>
          <w:u w:val="none"/>
          <w:lang w:val="en-US" w:eastAsia="zh-CN"/>
        </w:rPr>
        <w:t>获得</w:t>
      </w:r>
      <w:r>
        <w:rPr>
          <w:rFonts w:hint="eastAsia" w:ascii="Times New Roman" w:hAnsi="Times New Roman" w:eastAsia="仿宋_GB2312" w:cs="Times New Roman"/>
          <w:b/>
          <w:bCs w:val="0"/>
          <w:color w:val="auto"/>
          <w:sz w:val="32"/>
          <w:szCs w:val="32"/>
          <w:u w:val="none"/>
          <w:lang w:val="en-US" w:eastAsia="zh-CN"/>
        </w:rPr>
        <w:t>荣誉情况</w:t>
      </w:r>
      <w:r>
        <w:rPr>
          <w:rFonts w:hint="default" w:ascii="Times New Roman" w:hAnsi="Times New Roman" w:eastAsia="仿宋_GB2312" w:cs="Times New Roman"/>
          <w:b/>
          <w:bCs w:val="0"/>
          <w:color w:val="auto"/>
          <w:sz w:val="32"/>
          <w:szCs w:val="32"/>
          <w:u w:val="none"/>
          <w:lang w:val="en-US" w:eastAsia="zh-CN"/>
        </w:rPr>
        <w:t>”</w:t>
      </w:r>
      <w:r>
        <w:rPr>
          <w:rFonts w:hint="default" w:ascii="Times New Roman" w:hAnsi="Times New Roman" w:eastAsia="仿宋_GB2312" w:cs="Times New Roman"/>
          <w:b w:val="0"/>
          <w:bCs/>
          <w:color w:val="auto"/>
          <w:sz w:val="32"/>
          <w:szCs w:val="32"/>
          <w:u w:val="none"/>
          <w:lang w:val="en-US" w:eastAsia="zh-CN"/>
        </w:rPr>
        <w:t>一栏，填写格式如，**年*月，被**授予**称号；**年*月，被**评为**；**年*月，荣获**。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val="0"/>
          <w:bCs/>
          <w:color w:val="auto"/>
          <w:sz w:val="32"/>
          <w:szCs w:val="32"/>
          <w:u w:val="none"/>
          <w:lang w:val="en-US" w:eastAsia="zh-CN"/>
        </w:rPr>
      </w:pPr>
      <w:r>
        <w:rPr>
          <w:rFonts w:hint="default" w:ascii="Times New Roman" w:hAnsi="Times New Roman" w:eastAsia="仿宋_GB2312" w:cs="Times New Roman"/>
          <w:b/>
          <w:bCs w:val="0"/>
          <w:color w:val="auto"/>
          <w:sz w:val="32"/>
          <w:szCs w:val="32"/>
          <w:u w:val="none"/>
          <w:lang w:val="en-US" w:eastAsia="zh-CN"/>
        </w:rPr>
        <w:t>6</w:t>
      </w:r>
      <w:r>
        <w:rPr>
          <w:rFonts w:hint="default" w:ascii="Times New Roman" w:hAnsi="Times New Roman" w:eastAsia="微软雅黑" w:cs="Times New Roman"/>
          <w:b/>
          <w:bCs w:val="0"/>
          <w:color w:val="auto"/>
          <w:sz w:val="32"/>
          <w:szCs w:val="32"/>
          <w:u w:val="none"/>
          <w:lang w:val="en-US" w:eastAsia="zh-CN"/>
        </w:rPr>
        <w:t>.</w:t>
      </w:r>
      <w:r>
        <w:rPr>
          <w:rFonts w:hint="default" w:ascii="Times New Roman" w:hAnsi="Times New Roman" w:eastAsia="仿宋_GB2312" w:cs="Times New Roman"/>
          <w:b/>
          <w:bCs w:val="0"/>
          <w:color w:val="auto"/>
          <w:sz w:val="32"/>
          <w:szCs w:val="32"/>
          <w:u w:val="none"/>
          <w:lang w:val="en-US" w:eastAsia="zh-CN"/>
        </w:rPr>
        <w:t>“简要事迹”</w:t>
      </w:r>
      <w:r>
        <w:rPr>
          <w:rFonts w:hint="eastAsia" w:ascii="仿宋_GB2312" w:hAnsi="仿宋_GB2312" w:eastAsia="仿宋_GB2312" w:cs="仿宋_GB2312"/>
          <w:b w:val="0"/>
          <w:bCs/>
          <w:color w:val="auto"/>
          <w:sz w:val="32"/>
          <w:szCs w:val="32"/>
          <w:u w:val="none"/>
          <w:lang w:val="en-US" w:eastAsia="zh-CN"/>
        </w:rPr>
        <w:t>一栏，请对其核心事迹进行准确提炼概括，限制在200字以内。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b w:val="0"/>
          <w:bCs/>
          <w:color w:val="auto"/>
          <w:sz w:val="32"/>
          <w:szCs w:val="32"/>
          <w:u w:val="none"/>
          <w:lang w:val="en-US" w:eastAsia="zh-CN"/>
        </w:rPr>
      </w:pPr>
      <w:r>
        <w:rPr>
          <w:rFonts w:hint="eastAsia" w:ascii="Times New Roman" w:hAnsi="Times New Roman" w:cs="Times New Roman"/>
          <w:b/>
          <w:bCs w:val="0"/>
          <w:color w:val="auto"/>
          <w:sz w:val="32"/>
          <w:szCs w:val="32"/>
          <w:u w:val="none"/>
          <w:lang w:val="en-US" w:eastAsia="zh-CN"/>
        </w:rPr>
        <w:t>7</w:t>
      </w:r>
      <w:r>
        <w:rPr>
          <w:rFonts w:hint="default" w:ascii="Times New Roman" w:hAnsi="Times New Roman" w:eastAsia="微软雅黑" w:cs="Times New Roman"/>
          <w:b/>
          <w:bCs w:val="0"/>
          <w:color w:val="auto"/>
          <w:sz w:val="32"/>
          <w:szCs w:val="32"/>
          <w:u w:val="none"/>
          <w:lang w:val="en-US" w:eastAsia="zh-CN"/>
        </w:rPr>
        <w:t>.</w:t>
      </w:r>
      <w:r>
        <w:rPr>
          <w:rFonts w:hint="default" w:ascii="Times New Roman" w:hAnsi="Times New Roman" w:eastAsia="仿宋_GB2312" w:cs="Times New Roman"/>
          <w:b w:val="0"/>
          <w:bCs/>
          <w:color w:val="auto"/>
          <w:sz w:val="32"/>
          <w:szCs w:val="32"/>
          <w:u w:val="none"/>
          <w:lang w:val="en-US" w:eastAsia="zh-CN"/>
        </w:rPr>
        <w:t>正文填写，中文采用仿宋，西文字体为</w:t>
      </w:r>
      <w:r>
        <w:rPr>
          <w:rFonts w:hint="default" w:ascii="Times New Roman" w:hAnsi="Times New Roman" w:cs="Times New Roman"/>
          <w:b w:val="0"/>
          <w:bCs/>
          <w:color w:val="auto"/>
          <w:sz w:val="32"/>
          <w:szCs w:val="32"/>
          <w:u w:val="none"/>
          <w:lang w:val="en-US" w:eastAsia="zh-CN"/>
        </w:rPr>
        <w:t>T</w:t>
      </w:r>
      <w:r>
        <w:rPr>
          <w:rFonts w:hint="default" w:ascii="Times New Roman" w:hAnsi="Times New Roman" w:eastAsia="仿宋_GB2312" w:cs="Times New Roman"/>
          <w:b w:val="0"/>
          <w:bCs/>
          <w:color w:val="auto"/>
          <w:sz w:val="32"/>
          <w:szCs w:val="32"/>
          <w:u w:val="none"/>
          <w:lang w:val="en-US" w:eastAsia="zh-CN"/>
        </w:rPr>
        <w:t>ime</w:t>
      </w:r>
      <w:r>
        <w:rPr>
          <w:rFonts w:hint="default" w:ascii="Times New Roman" w:hAnsi="Times New Roman" w:cs="Times New Roman"/>
          <w:b w:val="0"/>
          <w:bCs/>
          <w:color w:val="auto"/>
          <w:sz w:val="32"/>
          <w:szCs w:val="32"/>
          <w:u w:val="none"/>
          <w:lang w:val="en-US" w:eastAsia="zh-CN"/>
        </w:rPr>
        <w:t>s N</w:t>
      </w:r>
      <w:r>
        <w:rPr>
          <w:rFonts w:hint="default" w:ascii="Times New Roman" w:hAnsi="Times New Roman" w:eastAsia="仿宋_GB2312" w:cs="Times New Roman"/>
          <w:b w:val="0"/>
          <w:bCs/>
          <w:color w:val="auto"/>
          <w:sz w:val="32"/>
          <w:szCs w:val="32"/>
          <w:u w:val="none"/>
          <w:lang w:val="en-US" w:eastAsia="zh-CN"/>
        </w:rPr>
        <w:t>ew Roman，字号为四号，行距根据表格内容可进行调整。</w:t>
      </w:r>
    </w:p>
    <w:p>
      <w:pPr>
        <w:pStyle w:val="2"/>
        <w:ind w:firstLine="640" w:firstLineChars="200"/>
        <w:rPr>
          <w:rFonts w:hint="eastAsia" w:ascii="Times New Roman" w:hAnsi="Times New Roman" w:eastAsia="仿宋_GB2312" w:cs="Times New Roman"/>
          <w:b w:val="0"/>
          <w:bCs/>
          <w:color w:val="auto"/>
          <w:sz w:val="32"/>
          <w:szCs w:val="32"/>
          <w:u w:val="none"/>
          <w:lang w:val="en-US" w:eastAsia="zh-CN"/>
        </w:rPr>
      </w:pPr>
      <w:r>
        <w:rPr>
          <w:rFonts w:hint="default" w:ascii="Times New Roman" w:hAnsi="Times New Roman" w:cs="Times New Roman"/>
          <w:b/>
          <w:bCs w:val="0"/>
          <w:color w:val="auto"/>
          <w:sz w:val="32"/>
          <w:szCs w:val="32"/>
          <w:u w:val="none"/>
          <w:lang w:val="en-US" w:eastAsia="zh-CN"/>
        </w:rPr>
        <w:t>9</w:t>
      </w:r>
      <w:r>
        <w:rPr>
          <w:rFonts w:hint="default" w:ascii="Times New Roman" w:hAnsi="Times New Roman" w:eastAsia="微软雅黑" w:cs="Times New Roman"/>
          <w:b/>
          <w:bCs w:val="0"/>
          <w:color w:val="auto"/>
          <w:sz w:val="32"/>
          <w:szCs w:val="32"/>
          <w:u w:val="none"/>
          <w:lang w:val="en-US" w:eastAsia="zh-CN"/>
        </w:rPr>
        <w:t>.</w:t>
      </w:r>
      <w:r>
        <w:rPr>
          <w:rFonts w:hint="default" w:ascii="Times New Roman" w:hAnsi="Times New Roman" w:eastAsia="仿宋_GB2312" w:cs="Times New Roman"/>
          <w:b w:val="0"/>
          <w:bCs/>
          <w:color w:val="auto"/>
          <w:sz w:val="32"/>
          <w:szCs w:val="32"/>
          <w:u w:val="none"/>
          <w:lang w:val="en-US" w:eastAsia="zh-CN"/>
        </w:rPr>
        <w:t>表格填写时请注意表格样式整齐美观</w:t>
      </w:r>
      <w:r>
        <w:rPr>
          <w:rFonts w:hint="eastAsia" w:ascii="Times New Roman" w:hAnsi="Times New Roman" w:eastAsia="仿宋_GB2312" w:cs="Times New Roman"/>
          <w:b w:val="0"/>
          <w:bCs/>
          <w:color w:val="auto"/>
          <w:sz w:val="32"/>
          <w:szCs w:val="32"/>
          <w:u w:val="none"/>
          <w:lang w:val="en-US" w:eastAsia="zh-CN"/>
        </w:rPr>
        <w:t>。</w:t>
      </w:r>
    </w:p>
    <w:p>
      <w:pPr>
        <w:rPr>
          <w:rFonts w:hint="default" w:ascii="Times New Roman" w:hAnsi="Times New Roman" w:eastAsia="仿宋_GB2312" w:cs="Times New Roman"/>
          <w:b w:val="0"/>
          <w:bCs/>
          <w:color w:val="auto"/>
          <w:kern w:val="2"/>
          <w:sz w:val="32"/>
          <w:szCs w:val="32"/>
          <w:u w:val="none"/>
          <w:lang w:val="en-US" w:eastAsia="zh-CN" w:bidi="ar-SA"/>
        </w:rPr>
      </w:pPr>
      <w:r>
        <w:rPr>
          <w:rFonts w:hint="eastAsia" w:ascii="Times New Roman" w:hAnsi="Times New Roman" w:eastAsia="仿宋_GB2312" w:cs="Times New Roman"/>
          <w:b w:val="0"/>
          <w:bCs/>
          <w:color w:val="auto"/>
          <w:sz w:val="32"/>
          <w:szCs w:val="32"/>
          <w:u w:val="none"/>
          <w:lang w:val="en-US" w:eastAsia="zh-CN"/>
        </w:rPr>
        <w:t xml:space="preserve">    </w:t>
      </w:r>
      <w:r>
        <w:rPr>
          <w:rFonts w:hint="eastAsia" w:ascii="Times New Roman" w:hAnsi="Times New Roman" w:eastAsia="方正楷体_GBK" w:cs="Times New Roman"/>
          <w:b/>
          <w:bCs w:val="0"/>
          <w:color w:val="auto"/>
          <w:kern w:val="2"/>
          <w:sz w:val="32"/>
          <w:szCs w:val="32"/>
          <w:u w:val="none"/>
          <w:lang w:val="en-US" w:eastAsia="zh-CN" w:bidi="ar-SA"/>
        </w:rPr>
        <w:t>10</w:t>
      </w:r>
      <w:r>
        <w:rPr>
          <w:rFonts w:hint="default" w:ascii="Times New Roman" w:hAnsi="Times New Roman" w:eastAsia="方正楷体_GBK" w:cs="Times New Roman"/>
          <w:b/>
          <w:bCs w:val="0"/>
          <w:color w:val="auto"/>
          <w:kern w:val="2"/>
          <w:sz w:val="32"/>
          <w:szCs w:val="32"/>
          <w:u w:val="none"/>
          <w:lang w:val="en-US" w:eastAsia="zh-CN" w:bidi="ar-SA"/>
        </w:rPr>
        <w:t>.</w:t>
      </w:r>
      <w:r>
        <w:rPr>
          <w:rFonts w:hint="default" w:ascii="Times New Roman" w:hAnsi="Times New Roman" w:eastAsia="仿宋_GB2312" w:cs="Times New Roman"/>
          <w:b/>
          <w:bCs w:val="0"/>
          <w:color w:val="auto"/>
          <w:sz w:val="32"/>
          <w:szCs w:val="32"/>
          <w:u w:val="none"/>
          <w:lang w:val="en-US" w:eastAsia="zh-CN"/>
        </w:rPr>
        <w:t>“</w:t>
      </w:r>
      <w:r>
        <w:rPr>
          <w:rFonts w:hint="eastAsia" w:ascii="Times New Roman" w:hAnsi="Times New Roman" w:eastAsia="仿宋_GB2312" w:cs="Times New Roman"/>
          <w:b/>
          <w:bCs w:val="0"/>
          <w:color w:val="auto"/>
          <w:kern w:val="2"/>
          <w:sz w:val="32"/>
          <w:szCs w:val="32"/>
          <w:u w:val="none"/>
          <w:lang w:val="en-US" w:eastAsia="zh-CN" w:bidi="ar-SA"/>
        </w:rPr>
        <w:t>集体表的填报</w:t>
      </w:r>
      <w:r>
        <w:rPr>
          <w:rFonts w:hint="default" w:ascii="Times New Roman" w:hAnsi="Times New Roman" w:eastAsia="仿宋_GB2312" w:cs="Times New Roman"/>
          <w:b/>
          <w:bCs w:val="0"/>
          <w:color w:val="auto"/>
          <w:sz w:val="32"/>
          <w:szCs w:val="32"/>
          <w:u w:val="none"/>
          <w:lang w:val="en-US" w:eastAsia="zh-CN"/>
        </w:rPr>
        <w:t>”</w:t>
      </w:r>
      <w:r>
        <w:rPr>
          <w:rFonts w:hint="eastAsia" w:ascii="Times New Roman" w:hAnsi="Times New Roman" w:eastAsia="仿宋_GB2312" w:cs="Times New Roman"/>
          <w:b/>
          <w:bCs w:val="0"/>
          <w:color w:val="auto"/>
          <w:kern w:val="2"/>
          <w:sz w:val="32"/>
          <w:szCs w:val="32"/>
          <w:u w:val="none"/>
          <w:lang w:val="en-US" w:eastAsia="zh-CN" w:bidi="ar-SA"/>
        </w:rPr>
        <w:t>，</w:t>
      </w:r>
      <w:r>
        <w:rPr>
          <w:rFonts w:hint="eastAsia" w:ascii="Times New Roman" w:hAnsi="Times New Roman" w:eastAsia="仿宋_GB2312" w:cs="Times New Roman"/>
          <w:b w:val="0"/>
          <w:bCs/>
          <w:color w:val="auto"/>
          <w:kern w:val="2"/>
          <w:sz w:val="32"/>
          <w:szCs w:val="32"/>
          <w:u w:val="none"/>
          <w:lang w:val="en-US" w:eastAsia="zh-CN" w:bidi="ar-SA"/>
        </w:rPr>
        <w:t>是指整个集体都是或大部分是退役军人的并受县级以上表彰的才填报。</w:t>
      </w: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auto"/>
        <w:rPr>
          <w:rFonts w:hint="default" w:ascii="方正黑体" w:hAnsi="方正黑体" w:eastAsia="方正黑体" w:cs="方正黑体"/>
          <w:color w:val="auto"/>
        </w:r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auto"/>
        <w:rPr>
          <w:rFonts w:hint="default" w:ascii="方正黑体" w:hAnsi="方正黑体" w:eastAsia="方正黑体" w:cs="方正黑体"/>
          <w:color w:val="auto"/>
        </w:r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auto"/>
        <w:rPr>
          <w:rFonts w:hint="default" w:ascii="方正黑体" w:hAnsi="方正黑体" w:eastAsia="方正黑体" w:cs="方正黑体"/>
          <w:color w:val="auto"/>
        </w:r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auto"/>
        <w:rPr>
          <w:rFonts w:hint="default" w:ascii="方正黑体" w:hAnsi="方正黑体" w:eastAsia="方正黑体" w:cs="方正黑体"/>
          <w:color w:val="auto"/>
        </w:r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auto"/>
        <w:rPr>
          <w:rFonts w:hint="default" w:ascii="方正黑体" w:hAnsi="方正黑体" w:eastAsia="方正黑体" w:cs="方正黑体"/>
          <w:color w:val="auto"/>
        </w:r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auto"/>
        <w:rPr>
          <w:rFonts w:hint="default" w:ascii="方正黑体" w:hAnsi="方正黑体" w:eastAsia="方正黑体" w:cs="方正黑体"/>
          <w:color w:val="auto"/>
        </w:r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auto"/>
        <w:rPr>
          <w:rFonts w:hint="default" w:ascii="方正黑体" w:hAnsi="方正黑体" w:eastAsia="方正黑体" w:cs="方正黑体"/>
          <w:color w:val="auto"/>
        </w:rPr>
      </w:pPr>
    </w:p>
    <w:p>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
    <w:altName w:val="宋体"/>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5256B5"/>
    <w:rsid w:val="124851B6"/>
    <w:rsid w:val="16632DE7"/>
    <w:rsid w:val="1CAF0220"/>
    <w:rsid w:val="22DA7190"/>
    <w:rsid w:val="249E38A4"/>
    <w:rsid w:val="2FED3964"/>
    <w:rsid w:val="339A662A"/>
    <w:rsid w:val="344312AC"/>
    <w:rsid w:val="39406DCF"/>
    <w:rsid w:val="3DDD0555"/>
    <w:rsid w:val="410F14E8"/>
    <w:rsid w:val="43E50008"/>
    <w:rsid w:val="45ED2A9D"/>
    <w:rsid w:val="48CB665D"/>
    <w:rsid w:val="575256B5"/>
    <w:rsid w:val="63D74F7B"/>
    <w:rsid w:val="6A8C684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Lines="0" w:beforeAutospacing="0" w:afterLines="0" w:afterAutospacing="0" w:line="240" w:lineRule="auto"/>
      <w:outlineLvl w:val="2"/>
    </w:pPr>
    <w:rPr>
      <w:rFonts w:eastAsia="方正楷体_GBK"/>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font31"/>
    <w:basedOn w:val="5"/>
    <w:qFormat/>
    <w:uiPriority w:val="0"/>
    <w:rPr>
      <w:rFonts w:hint="eastAsia" w:ascii="方正小标宋简体" w:hAnsi="方正小标宋简体" w:eastAsia="方正小标宋简体" w:cs="方正小标宋简体"/>
      <w:color w:val="000000"/>
      <w:sz w:val="48"/>
      <w:szCs w:val="48"/>
      <w:u w:val="single"/>
    </w:rPr>
  </w:style>
  <w:style w:type="character" w:customStyle="1" w:styleId="9">
    <w:name w:val="font11"/>
    <w:basedOn w:val="5"/>
    <w:qFormat/>
    <w:uiPriority w:val="0"/>
    <w:rPr>
      <w:rFonts w:hint="eastAsia" w:ascii="方正小标宋简体" w:hAnsi="方正小标宋简体" w:eastAsia="方正小标宋简体" w:cs="方正小标宋简体"/>
      <w:color w:val="000000"/>
      <w:sz w:val="48"/>
      <w:szCs w:val="4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2021-05-11T02:53:00Z</dcterms:created>
  <dc:creator>KING</dc:creator>
  <cp:lastModifiedBy>Administrator</cp:lastModifiedBy>
  <cp:lastPrinted>2021-05-15T08:05:00Z</cp:lastPrinted>
  <dcterms:modified xsi:type="dcterms:W3CDTF">2021-05-27T07:09:47Z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ICV">
    <vt:lpwstr>C429703F07D147ABA1F92559929B9E27</vt:lpwstr>
  </property>
</Properties>
</file>