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rPr>
          <w:rFonts w:hint="eastAsia" w:ascii="方正楷体_GBK" w:eastAsia="方正楷体_GBK"/>
          <w:sz w:val="28"/>
          <w:szCs w:val="28"/>
        </w:rPr>
      </w:pPr>
      <w:r>
        <w:rPr>
          <w:rFonts w:hint="eastAsia" w:ascii="方正楷体_GBK" w:eastAsia="方正楷体_GBK"/>
          <w:sz w:val="28"/>
          <w:szCs w:val="28"/>
        </w:rPr>
        <w:t>附件14</w:t>
      </w:r>
    </w:p>
    <w:p>
      <w:pPr>
        <w:spacing w:line="200" w:lineRule="exact"/>
        <w:rPr>
          <w:rFonts w:hint="eastAsia"/>
        </w:rPr>
      </w:pPr>
    </w:p>
    <w:p>
      <w:pPr>
        <w:jc w:val="center"/>
        <w:rPr>
          <w:rFonts w:hint="eastAsia" w:ascii="黑体" w:hAnsi="黑体" w:eastAsia="黑体"/>
          <w:spacing w:val="-14"/>
          <w:sz w:val="30"/>
          <w:szCs w:val="30"/>
        </w:rPr>
      </w:pPr>
      <w:r>
        <w:rPr>
          <w:rFonts w:hint="eastAsia" w:ascii="黑体" w:hAnsi="黑体" w:eastAsia="黑体"/>
          <w:spacing w:val="-14"/>
          <w:sz w:val="30"/>
          <w:szCs w:val="30"/>
        </w:rPr>
        <w:t>人民警察及其他人员评定（调整）伤残等级工作流程图</w:t>
      </w:r>
    </w:p>
    <w:p>
      <w:pPr>
        <w:rPr>
          <w:rFonts w:hint="eastAsia"/>
        </w:rPr>
      </w:pPr>
      <w:r>
        <w:rPr>
          <w:rFonts w:hint="eastAsia"/>
        </w:rPr>
        <mc:AlternateContent>
          <mc:Choice Requires="wpg">
            <w:drawing>
              <wp:anchor distT="0" distB="0" distL="114300" distR="114300" simplePos="0" relativeHeight="251662336" behindDoc="0" locked="0" layoutInCell="1" allowOverlap="1">
                <wp:simplePos x="0" y="0"/>
                <wp:positionH relativeFrom="column">
                  <wp:posOffset>-8227695</wp:posOffset>
                </wp:positionH>
                <wp:positionV relativeFrom="paragraph">
                  <wp:posOffset>52070</wp:posOffset>
                </wp:positionV>
                <wp:extent cx="14906625" cy="7200265"/>
                <wp:effectExtent l="0" t="4445" r="0" b="15240"/>
                <wp:wrapNone/>
                <wp:docPr id="115" name="组合 55"/>
                <wp:cNvGraphicFramePr/>
                <a:graphic xmlns:a="http://schemas.openxmlformats.org/drawingml/2006/main">
                  <a:graphicData uri="http://schemas.microsoft.com/office/word/2010/wordprocessingGroup">
                    <wpg:wgp>
                      <wpg:cNvGrpSpPr/>
                      <wpg:grpSpPr>
                        <a:xfrm>
                          <a:off x="0" y="0"/>
                          <a:ext cx="14906625" cy="7200265"/>
                          <a:chOff x="-10392" y="3526"/>
                          <a:chExt cx="23475" cy="11339"/>
                        </a:xfrm>
                      </wpg:grpSpPr>
                      <wps:wsp>
                        <wps:cNvPr id="54" name="直线 56"/>
                        <wps:cNvSpPr/>
                        <wps:spPr>
                          <a:xfrm>
                            <a:off x="-10337" y="10360"/>
                            <a:ext cx="22680" cy="0"/>
                          </a:xfrm>
                          <a:prstGeom prst="line">
                            <a:avLst/>
                          </a:prstGeom>
                          <a:ln w="12700" cap="flat" cmpd="sng">
                            <a:solidFill>
                              <a:srgbClr val="000000"/>
                            </a:solidFill>
                            <a:prstDash val="dash"/>
                            <a:headEnd type="none" w="med" len="med"/>
                            <a:tailEnd type="none" w="med" len="med"/>
                          </a:ln>
                        </wps:spPr>
                        <wps:bodyPr upright="1"/>
                      </wps:wsp>
                      <wpg:grpSp>
                        <wpg:cNvPr id="114" name="组合 57"/>
                        <wpg:cNvGrpSpPr/>
                        <wpg:grpSpPr>
                          <a:xfrm>
                            <a:off x="-10392" y="3526"/>
                            <a:ext cx="23475" cy="11339"/>
                            <a:chOff x="-10392" y="3566"/>
                            <a:chExt cx="23475" cy="12916"/>
                          </a:xfrm>
                        </wpg:grpSpPr>
                        <wpg:grpSp>
                          <wpg:cNvPr id="57" name="组合 58"/>
                          <wpg:cNvGrpSpPr/>
                          <wpg:grpSpPr>
                            <a:xfrm>
                              <a:off x="-9597" y="5608"/>
                              <a:ext cx="22680" cy="2759"/>
                              <a:chOff x="-9597" y="5608"/>
                              <a:chExt cx="22680" cy="2759"/>
                            </a:xfrm>
                          </wpg:grpSpPr>
                          <wps:wsp>
                            <wps:cNvPr id="55" name="直线 59"/>
                            <wps:cNvSpPr/>
                            <wps:spPr>
                              <a:xfrm>
                                <a:off x="-9597" y="5608"/>
                                <a:ext cx="22680" cy="0"/>
                              </a:xfrm>
                              <a:prstGeom prst="line">
                                <a:avLst/>
                              </a:prstGeom>
                              <a:ln w="12700" cap="flat" cmpd="sng">
                                <a:solidFill>
                                  <a:srgbClr val="000000"/>
                                </a:solidFill>
                                <a:prstDash val="dash"/>
                                <a:headEnd type="none" w="med" len="med"/>
                                <a:tailEnd type="none" w="med" len="med"/>
                              </a:ln>
                            </wps:spPr>
                            <wps:bodyPr upright="1"/>
                          </wps:wsp>
                          <wps:wsp>
                            <wps:cNvPr id="56" name="直线 60"/>
                            <wps:cNvSpPr/>
                            <wps:spPr>
                              <a:xfrm flipH="1">
                                <a:off x="1734" y="8363"/>
                                <a:ext cx="2857" cy="4"/>
                              </a:xfrm>
                              <a:prstGeom prst="line">
                                <a:avLst/>
                              </a:prstGeom>
                              <a:ln w="9525" cap="flat" cmpd="sng">
                                <a:solidFill>
                                  <a:srgbClr val="000000"/>
                                </a:solidFill>
                                <a:prstDash val="solid"/>
                                <a:headEnd type="none" w="med" len="med"/>
                                <a:tailEnd type="none" w="med" len="med"/>
                              </a:ln>
                            </wps:spPr>
                            <wps:bodyPr upright="1"/>
                          </wps:wsp>
                        </wpg:grpSp>
                        <wpg:grpSp>
                          <wpg:cNvPr id="113" name="组合 61"/>
                          <wpg:cNvGrpSpPr/>
                          <wpg:grpSpPr>
                            <a:xfrm>
                              <a:off x="-10392" y="3566"/>
                              <a:ext cx="23083" cy="12916"/>
                              <a:chOff x="-10392" y="3566"/>
                              <a:chExt cx="23083" cy="12916"/>
                            </a:xfrm>
                          </wpg:grpSpPr>
                          <wps:wsp>
                            <wps:cNvPr id="58" name="直线 62"/>
                            <wps:cNvSpPr/>
                            <wps:spPr>
                              <a:xfrm>
                                <a:off x="5953" y="5361"/>
                                <a:ext cx="0" cy="593"/>
                              </a:xfrm>
                              <a:prstGeom prst="line">
                                <a:avLst/>
                              </a:prstGeom>
                              <a:ln w="9525" cap="flat" cmpd="sng">
                                <a:solidFill>
                                  <a:srgbClr val="000000"/>
                                </a:solidFill>
                                <a:prstDash val="solid"/>
                                <a:headEnd type="none" w="med" len="med"/>
                                <a:tailEnd type="triangle" w="med" len="med"/>
                              </a:ln>
                            </wps:spPr>
                            <wps:bodyPr upright="1"/>
                          </wps:wsp>
                          <wpg:grpSp>
                            <wpg:cNvPr id="112" name="组合 63"/>
                            <wpg:cNvGrpSpPr/>
                            <wpg:grpSpPr>
                              <a:xfrm>
                                <a:off x="-10392" y="3566"/>
                                <a:ext cx="23083" cy="12916"/>
                                <a:chOff x="-10392" y="3566"/>
                                <a:chExt cx="23083" cy="12916"/>
                              </a:xfrm>
                            </wpg:grpSpPr>
                            <wps:wsp>
                              <wps:cNvPr id="59" name="直线 64"/>
                              <wps:cNvSpPr/>
                              <wps:spPr>
                                <a:xfrm>
                                  <a:off x="8737" y="7172"/>
                                  <a:ext cx="0" cy="4747"/>
                                </a:xfrm>
                                <a:prstGeom prst="line">
                                  <a:avLst/>
                                </a:prstGeom>
                                <a:ln w="9525" cap="flat" cmpd="sng">
                                  <a:solidFill>
                                    <a:srgbClr val="000000"/>
                                  </a:solidFill>
                                  <a:prstDash val="solid"/>
                                  <a:headEnd type="none" w="med" len="med"/>
                                  <a:tailEnd type="none" w="med" len="med"/>
                                </a:ln>
                              </wps:spPr>
                              <wps:bodyPr upright="1"/>
                            </wps:wsp>
                            <wpg:grpSp>
                              <wpg:cNvPr id="111" name="组合 65"/>
                              <wpg:cNvGrpSpPr/>
                              <wpg:grpSpPr>
                                <a:xfrm>
                                  <a:off x="-10392" y="3566"/>
                                  <a:ext cx="23083" cy="12916"/>
                                  <a:chOff x="-10392" y="3566"/>
                                  <a:chExt cx="23083" cy="12916"/>
                                </a:xfrm>
                              </wpg:grpSpPr>
                              <wps:wsp>
                                <wps:cNvPr id="60" name="自选图形 66"/>
                                <wps:cNvSpPr/>
                                <wps:spPr>
                                  <a:xfrm>
                                    <a:off x="4783" y="3581"/>
                                    <a:ext cx="2340" cy="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当事人提出申请</w:t>
                                      </w:r>
                                    </w:p>
                                    <w:p>
                                      <w:pPr>
                                        <w:jc w:val="center"/>
                                        <w:rPr>
                                          <w:rFonts w:hint="eastAsia"/>
                                        </w:rPr>
                                      </w:pPr>
                                      <w:r>
                                        <w:rPr>
                                          <w:rFonts w:hint="eastAsia"/>
                                        </w:rPr>
                                        <w:t>提交申请资料</w:t>
                                      </w:r>
                                    </w:p>
                                  </w:txbxContent>
                                </wps:txbx>
                                <wps:bodyPr lIns="91440" tIns="0" rIns="91440" bIns="18000" upright="1"/>
                              </wps:wsp>
                              <wps:wsp>
                                <wps:cNvPr id="61" name="自选图形 67"/>
                                <wps:cNvSpPr/>
                                <wps:spPr>
                                  <a:xfrm>
                                    <a:off x="4423" y="5949"/>
                                    <a:ext cx="3798"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县（市、区）退役军人事务局核对材料</w:t>
                                      </w:r>
                                    </w:p>
                                  </w:txbxContent>
                                </wps:txbx>
                                <wps:bodyPr upright="1"/>
                              </wps:wsp>
                              <wps:wsp>
                                <wps:cNvPr id="62" name="自选图形 68"/>
                                <wps:cNvSpPr/>
                                <wps:spPr>
                                  <a:xfrm>
                                    <a:off x="3890" y="6932"/>
                                    <a:ext cx="4125" cy="47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下达《受理通知书》、出具残情鉴定委托书</w:t>
                                      </w:r>
                                    </w:p>
                                  </w:txbxContent>
                                </wps:txbx>
                                <wps:bodyPr lIns="91440" tIns="18000" rIns="91440" bIns="45720" upright="1"/>
                              </wps:wsp>
                              <wps:wsp>
                                <wps:cNvPr id="63" name="自选图形 69"/>
                                <wps:cNvSpPr/>
                                <wps:spPr>
                                  <a:xfrm>
                                    <a:off x="4590" y="7973"/>
                                    <a:ext cx="3600" cy="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医疗机构鉴定残情，并出具伤残等级</w:t>
                                      </w:r>
                                    </w:p>
                                    <w:p>
                                      <w:pPr>
                                        <w:jc w:val="center"/>
                                        <w:rPr>
                                          <w:rFonts w:hint="eastAsia"/>
                                        </w:rPr>
                                      </w:pPr>
                                      <w:r>
                                        <w:rPr>
                                          <w:rFonts w:hint="eastAsia"/>
                                        </w:rPr>
                                        <w:t>医学鉴定意见</w:t>
                                      </w:r>
                                    </w:p>
                                    <w:p>
                                      <w:pPr>
                                        <w:numPr>
                                          <w:ilvl w:val="0"/>
                                          <w:numId w:val="1"/>
                                        </w:numPr>
                                        <w:rPr>
                                          <w:rFonts w:hint="eastAsia"/>
                                        </w:rPr>
                                      </w:pPr>
                                    </w:p>
                                  </w:txbxContent>
                                </wps:txbx>
                                <wps:bodyPr lIns="91440" tIns="18000" rIns="91440" bIns="45720" upright="1"/>
                              </wps:wsp>
                              <wps:wsp>
                                <wps:cNvPr id="64" name="自选图形 70"/>
                                <wps:cNvSpPr/>
                                <wps:spPr>
                                  <a:xfrm>
                                    <a:off x="3571" y="9149"/>
                                    <a:ext cx="5499" cy="6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县（市、区）退役军人事务局审查，填写表格、签署意见，</w:t>
                                      </w:r>
                                    </w:p>
                                    <w:p>
                                      <w:pPr>
                                        <w:spacing w:line="240" w:lineRule="exact"/>
                                        <w:jc w:val="center"/>
                                        <w:rPr>
                                          <w:rFonts w:hint="eastAsia"/>
                                        </w:rPr>
                                      </w:pPr>
                                      <w:r>
                                        <w:rPr>
                                          <w:rFonts w:hint="eastAsia"/>
                                        </w:rPr>
                                        <w:t>加盖印章、出具审查综合报告</w:t>
                                      </w:r>
                                    </w:p>
                                    <w:p>
                                      <w:pPr>
                                        <w:numPr>
                                          <w:ilvl w:val="0"/>
                                          <w:numId w:val="1"/>
                                        </w:numPr>
                                        <w:rPr>
                                          <w:rFonts w:hint="eastAsia"/>
                                        </w:rPr>
                                      </w:pPr>
                                    </w:p>
                                  </w:txbxContent>
                                </wps:txbx>
                                <wps:bodyPr lIns="91440" tIns="0" rIns="91440" bIns="0" upright="1"/>
                              </wps:wsp>
                              <wps:wsp>
                                <wps:cNvPr id="65" name="自选图形 71"/>
                                <wps:cNvSpPr/>
                                <wps:spPr>
                                  <a:xfrm>
                                    <a:off x="4554" y="10261"/>
                                    <a:ext cx="3606" cy="78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市（州）退役军人事务局审查，签署审查意见，</w:t>
                                      </w:r>
                                    </w:p>
                                    <w:p>
                                      <w:pPr>
                                        <w:jc w:val="center"/>
                                        <w:rPr>
                                          <w:rFonts w:hint="eastAsia"/>
                                        </w:rPr>
                                      </w:pPr>
                                      <w:r>
                                        <w:rPr>
                                          <w:rFonts w:hint="eastAsia"/>
                                        </w:rPr>
                                        <w:t>加盖印章</w:t>
                                      </w:r>
                                    </w:p>
                                  </w:txbxContent>
                                </wps:txbx>
                                <wps:bodyPr lIns="91440" tIns="18000" rIns="91440" bIns="45720" upright="1"/>
                              </wps:wsp>
                              <wps:wsp>
                                <wps:cNvPr id="66" name="自选图形 72"/>
                                <wps:cNvSpPr/>
                                <wps:spPr>
                                  <a:xfrm>
                                    <a:off x="4984" y="11581"/>
                                    <a:ext cx="2268" cy="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退役军人事务厅初审</w:t>
                                      </w:r>
                                    </w:p>
                                  </w:txbxContent>
                                </wps:txbx>
                                <wps:bodyPr upright="1"/>
                              </wps:wsp>
                              <wps:wsp>
                                <wps:cNvPr id="67" name="文本框 73"/>
                                <wps:cNvSpPr txBox="1"/>
                                <wps:spPr>
                                  <a:xfrm>
                                    <a:off x="2071" y="5867"/>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 w:lineRule="exact"/>
                                        <w:jc w:val="center"/>
                                        <w:rPr>
                                          <w:rFonts w:hint="eastAsia"/>
                                          <w:sz w:val="15"/>
                                          <w:szCs w:val="15"/>
                                        </w:rPr>
                                      </w:pPr>
                                      <w:r>
                                        <w:rPr>
                                          <w:rFonts w:hint="eastAsia"/>
                                          <w:sz w:val="15"/>
                                          <w:szCs w:val="15"/>
                                        </w:rPr>
                                        <w:t>不符合条件的的</w:t>
                                      </w:r>
                                    </w:p>
                                  </w:txbxContent>
                                </wps:txbx>
                                <wps:bodyPr lIns="0" tIns="0" rIns="0" bIns="0" upright="1"/>
                              </wps:wsp>
                              <wps:wsp>
                                <wps:cNvPr id="68" name="自选图形 74"/>
                                <wps:cNvSpPr/>
                                <wps:spPr>
                                  <a:xfrm>
                                    <a:off x="727" y="3566"/>
                                    <a:ext cx="2964" cy="74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下达《残疾等级评定结果告知书》、退还材料</w:t>
                                      </w:r>
                                    </w:p>
                                  </w:txbxContent>
                                </wps:txbx>
                                <wps:bodyPr lIns="91440" tIns="0" rIns="91440" bIns="45720" upright="1"/>
                              </wps:wsp>
                              <wps:wsp>
                                <wps:cNvPr id="69" name="直线 75"/>
                                <wps:cNvSpPr/>
                                <wps:spPr>
                                  <a:xfrm flipH="1">
                                    <a:off x="5940" y="4322"/>
                                    <a:ext cx="4" cy="431"/>
                                  </a:xfrm>
                                  <a:prstGeom prst="line">
                                    <a:avLst/>
                                  </a:prstGeom>
                                  <a:ln w="9525" cap="flat" cmpd="sng">
                                    <a:solidFill>
                                      <a:srgbClr val="000000"/>
                                    </a:solidFill>
                                    <a:prstDash val="solid"/>
                                    <a:headEnd type="none" w="med" len="med"/>
                                    <a:tailEnd type="triangle" w="med" len="med"/>
                                  </a:ln>
                                </wps:spPr>
                                <wps:bodyPr upright="1"/>
                              </wps:wsp>
                              <wps:wsp>
                                <wps:cNvPr id="70" name="文本框 76"/>
                                <wps:cNvSpPr txBox="1"/>
                                <wps:spPr>
                                  <a:xfrm>
                                    <a:off x="6496" y="6593"/>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符合条件的</w:t>
                                      </w:r>
                                    </w:p>
                                  </w:txbxContent>
                                </wps:txbx>
                                <wps:bodyPr lIns="0" tIns="0" rIns="0" bIns="0" upright="1"/>
                              </wps:wsp>
                              <wps:wsp>
                                <wps:cNvPr id="71" name="直线 77"/>
                                <wps:cNvSpPr/>
                                <wps:spPr>
                                  <a:xfrm flipH="1">
                                    <a:off x="5953" y="6501"/>
                                    <a:ext cx="4" cy="431"/>
                                  </a:xfrm>
                                  <a:prstGeom prst="line">
                                    <a:avLst/>
                                  </a:prstGeom>
                                  <a:ln w="9525" cap="flat" cmpd="sng">
                                    <a:solidFill>
                                      <a:srgbClr val="000000"/>
                                    </a:solidFill>
                                    <a:prstDash val="solid"/>
                                    <a:headEnd type="none" w="med" len="med"/>
                                    <a:tailEnd type="triangle" w="med" len="med"/>
                                  </a:ln>
                                </wps:spPr>
                                <wps:bodyPr upright="1"/>
                              </wps:wsp>
                              <wps:wsp>
                                <wps:cNvPr id="72" name="自选图形 78"/>
                                <wps:cNvSpPr/>
                                <wps:spPr>
                                  <a:xfrm>
                                    <a:off x="9900" y="3981"/>
                                    <a:ext cx="1620"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方正楷体_GBK" w:hAnsi="黑体" w:eastAsia="方正楷体_GBK"/>
                                          <w:b/>
                                          <w:szCs w:val="21"/>
                                        </w:rPr>
                                      </w:pPr>
                                      <w:r>
                                        <w:rPr>
                                          <w:rFonts w:hint="eastAsia" w:ascii="方正楷体_GBK" w:hAnsi="黑体" w:eastAsia="方正楷体_GBK"/>
                                          <w:b/>
                                          <w:szCs w:val="21"/>
                                        </w:rPr>
                                        <w:t>提出申请</w:t>
                                      </w:r>
                                    </w:p>
                                  </w:txbxContent>
                                </wps:txbx>
                                <wps:bodyPr lIns="91440" tIns="0" rIns="91440" bIns="0" upright="1"/>
                              </wps:wsp>
                              <wps:wsp>
                                <wps:cNvPr id="73" name="直线 79"/>
                                <wps:cNvSpPr/>
                                <wps:spPr>
                                  <a:xfrm>
                                    <a:off x="-10392" y="7652"/>
                                    <a:ext cx="22680" cy="0"/>
                                  </a:xfrm>
                                  <a:prstGeom prst="line">
                                    <a:avLst/>
                                  </a:prstGeom>
                                  <a:ln w="12700" cap="flat" cmpd="sng">
                                    <a:solidFill>
                                      <a:srgbClr val="000000"/>
                                    </a:solidFill>
                                    <a:prstDash val="dash"/>
                                    <a:headEnd type="none" w="med" len="med"/>
                                    <a:tailEnd type="none" w="med" len="med"/>
                                  </a:ln>
                                </wps:spPr>
                                <wps:bodyPr upright="1"/>
                              </wps:wsp>
                              <wps:wsp>
                                <wps:cNvPr id="74" name="直线 80"/>
                                <wps:cNvSpPr/>
                                <wps:spPr>
                                  <a:xfrm flipH="1">
                                    <a:off x="5953" y="7421"/>
                                    <a:ext cx="5" cy="549"/>
                                  </a:xfrm>
                                  <a:prstGeom prst="line">
                                    <a:avLst/>
                                  </a:prstGeom>
                                  <a:ln w="9525" cap="flat" cmpd="sng">
                                    <a:solidFill>
                                      <a:srgbClr val="000000"/>
                                    </a:solidFill>
                                    <a:prstDash val="solid"/>
                                    <a:headEnd type="none" w="med" len="med"/>
                                    <a:tailEnd type="triangle" w="med" len="med"/>
                                  </a:ln>
                                </wps:spPr>
                                <wps:bodyPr upright="1"/>
                              </wps:wsp>
                              <wps:wsp>
                                <wps:cNvPr id="75" name="直线 81"/>
                                <wps:cNvSpPr/>
                                <wps:spPr>
                                  <a:xfrm flipH="1">
                                    <a:off x="5953" y="8790"/>
                                    <a:ext cx="3" cy="354"/>
                                  </a:xfrm>
                                  <a:prstGeom prst="line">
                                    <a:avLst/>
                                  </a:prstGeom>
                                  <a:ln w="9525" cap="flat" cmpd="sng">
                                    <a:solidFill>
                                      <a:srgbClr val="000000"/>
                                    </a:solidFill>
                                    <a:prstDash val="solid"/>
                                    <a:headEnd type="none" w="med" len="med"/>
                                    <a:tailEnd type="triangle" w="med" len="med"/>
                                  </a:ln>
                                </wps:spPr>
                                <wps:bodyPr upright="1"/>
                              </wps:wsp>
                              <wps:wsp>
                                <wps:cNvPr id="76" name="自选图形 82"/>
                                <wps:cNvSpPr/>
                                <wps:spPr>
                                  <a:xfrm>
                                    <a:off x="9091" y="7953"/>
                                    <a:ext cx="3458"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县（市、区）退役军人事务局审查</w:t>
                                      </w:r>
                                    </w:p>
                                    <w:p>
                                      <w:pPr>
                                        <w:spacing w:line="240" w:lineRule="exact"/>
                                        <w:jc w:val="center"/>
                                        <w:rPr>
                                          <w:rFonts w:hint="eastAsia" w:ascii="方正楷体_GBK" w:eastAsia="方正楷体_GBK"/>
                                          <w:b/>
                                          <w:sz w:val="15"/>
                                          <w:szCs w:val="15"/>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1"/>
                              </wps:wsp>
                              <wps:wsp>
                                <wps:cNvPr id="77" name="直线 83"/>
                                <wps:cNvSpPr/>
                                <wps:spPr>
                                  <a:xfrm flipH="1">
                                    <a:off x="5953" y="9792"/>
                                    <a:ext cx="4" cy="431"/>
                                  </a:xfrm>
                                  <a:prstGeom prst="line">
                                    <a:avLst/>
                                  </a:prstGeom>
                                  <a:ln w="9525" cap="flat" cmpd="sng">
                                    <a:solidFill>
                                      <a:srgbClr val="000000"/>
                                    </a:solidFill>
                                    <a:prstDash val="solid"/>
                                    <a:headEnd type="none" w="med" len="med"/>
                                    <a:tailEnd type="triangle" w="med" len="med"/>
                                  </a:ln>
                                </wps:spPr>
                                <wps:bodyPr upright="1"/>
                              </wps:wsp>
                              <wps:wsp>
                                <wps:cNvPr id="78" name="自选图形 84"/>
                                <wps:cNvSpPr/>
                                <wps:spPr>
                                  <a:xfrm>
                                    <a:off x="9271" y="10274"/>
                                    <a:ext cx="3061"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市（州）退役军人事务局审查</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1"/>
                              </wps:wsp>
                              <wps:wsp>
                                <wps:cNvPr id="79" name="直线 85"/>
                                <wps:cNvSpPr/>
                                <wps:spPr>
                                  <a:xfrm>
                                    <a:off x="-10279" y="9984"/>
                                    <a:ext cx="22680" cy="0"/>
                                  </a:xfrm>
                                  <a:prstGeom prst="line">
                                    <a:avLst/>
                                  </a:prstGeom>
                                  <a:ln w="12700" cap="flat" cmpd="sng">
                                    <a:solidFill>
                                      <a:srgbClr val="000000"/>
                                    </a:solidFill>
                                    <a:prstDash val="dash"/>
                                    <a:headEnd type="none" w="med" len="med"/>
                                    <a:tailEnd type="none" w="med" len="med"/>
                                  </a:ln>
                                </wps:spPr>
                                <wps:bodyPr upright="1"/>
                              </wps:wsp>
                              <wps:wsp>
                                <wps:cNvPr id="80" name="直线 86"/>
                                <wps:cNvSpPr/>
                                <wps:spPr>
                                  <a:xfrm flipH="1">
                                    <a:off x="5953" y="11038"/>
                                    <a:ext cx="5" cy="530"/>
                                  </a:xfrm>
                                  <a:prstGeom prst="line">
                                    <a:avLst/>
                                  </a:prstGeom>
                                  <a:ln w="9525" cap="flat" cmpd="sng">
                                    <a:solidFill>
                                      <a:srgbClr val="000000"/>
                                    </a:solidFill>
                                    <a:prstDash val="solid"/>
                                    <a:headEnd type="none" w="med" len="med"/>
                                    <a:tailEnd type="triangle" w="med" len="med"/>
                                  </a:ln>
                                </wps:spPr>
                                <wps:bodyPr upright="1"/>
                              </wps:wsp>
                              <wps:wsp>
                                <wps:cNvPr id="81" name="文本框 87"/>
                                <wps:cNvSpPr txBox="1"/>
                                <wps:spPr>
                                  <a:xfrm>
                                    <a:off x="3734" y="11654"/>
                                    <a:ext cx="112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不符合条件的</w:t>
                                      </w:r>
                                    </w:p>
                                  </w:txbxContent>
                                </wps:txbx>
                                <wps:bodyPr lIns="0" tIns="0" rIns="0" bIns="0" upright="1"/>
                              </wps:wsp>
                              <wps:wsp>
                                <wps:cNvPr id="82" name="直线 88"/>
                                <wps:cNvSpPr/>
                                <wps:spPr>
                                  <a:xfrm flipH="1">
                                    <a:off x="1711" y="11881"/>
                                    <a:ext cx="3240" cy="0"/>
                                  </a:xfrm>
                                  <a:prstGeom prst="line">
                                    <a:avLst/>
                                  </a:prstGeom>
                                  <a:ln w="9525" cap="flat" cmpd="sng">
                                    <a:solidFill>
                                      <a:srgbClr val="000000"/>
                                    </a:solidFill>
                                    <a:prstDash val="solid"/>
                                    <a:headEnd type="none" w="med" len="med"/>
                                    <a:tailEnd type="none" w="med" len="med"/>
                                  </a:ln>
                                </wps:spPr>
                                <wps:bodyPr upright="1"/>
                              </wps:wsp>
                              <wps:wsp>
                                <wps:cNvPr id="83" name="直线 89"/>
                                <wps:cNvSpPr/>
                                <wps:spPr>
                                  <a:xfrm>
                                    <a:off x="1698" y="11900"/>
                                    <a:ext cx="0" cy="312"/>
                                  </a:xfrm>
                                  <a:prstGeom prst="line">
                                    <a:avLst/>
                                  </a:prstGeom>
                                  <a:ln w="9525" cap="flat" cmpd="sng">
                                    <a:solidFill>
                                      <a:srgbClr val="000000"/>
                                    </a:solidFill>
                                    <a:prstDash val="solid"/>
                                    <a:headEnd type="none" w="med" len="med"/>
                                    <a:tailEnd type="triangle" w="med" len="med"/>
                                  </a:ln>
                                </wps:spPr>
                                <wps:bodyPr upright="1"/>
                              </wps:wsp>
                              <wps:wsp>
                                <wps:cNvPr id="84" name="自选图形 90"/>
                                <wps:cNvSpPr/>
                                <wps:spPr>
                                  <a:xfrm>
                                    <a:off x="991" y="12228"/>
                                    <a:ext cx="1800" cy="46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rPr>
                                      </w:pPr>
                                      <w:r>
                                        <w:rPr>
                                          <w:rFonts w:hint="eastAsia"/>
                                        </w:rPr>
                                        <w:t>提出意见</w:t>
                                      </w:r>
                                    </w:p>
                                  </w:txbxContent>
                                </wps:txbx>
                                <wps:bodyPr lIns="91440" tIns="0" rIns="91440" bIns="0" upright="1"/>
                              </wps:wsp>
                              <wps:wsp>
                                <wps:cNvPr id="85" name="文本框 91"/>
                                <wps:cNvSpPr txBox="1"/>
                                <wps:spPr>
                                  <a:xfrm>
                                    <a:off x="6009" y="12150"/>
                                    <a:ext cx="112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符合条件的</w:t>
                                      </w:r>
                                    </w:p>
                                  </w:txbxContent>
                                </wps:txbx>
                                <wps:bodyPr lIns="0" tIns="0" rIns="0" bIns="0" upright="1"/>
                              </wps:wsp>
                              <wps:wsp>
                                <wps:cNvPr id="86" name="自选图形 92"/>
                                <wps:cNvSpPr/>
                                <wps:spPr>
                                  <a:xfrm>
                                    <a:off x="3402" y="12572"/>
                                    <a:ext cx="5329" cy="79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逐级通知县（市、区）退役军人事务局在申请人工作单位或居住地对拟评残情况进行不少于7个工作日的公示</w:t>
                                      </w:r>
                                    </w:p>
                                  </w:txbxContent>
                                </wps:txbx>
                                <wps:bodyPr lIns="91440" tIns="18000" rIns="91440" bIns="45720" upright="1"/>
                              </wps:wsp>
                              <wps:wsp>
                                <wps:cNvPr id="87" name="直线 93"/>
                                <wps:cNvSpPr/>
                                <wps:spPr>
                                  <a:xfrm>
                                    <a:off x="5953" y="13377"/>
                                    <a:ext cx="0" cy="312"/>
                                  </a:xfrm>
                                  <a:prstGeom prst="line">
                                    <a:avLst/>
                                  </a:prstGeom>
                                  <a:ln w="9525" cap="flat" cmpd="sng">
                                    <a:solidFill>
                                      <a:srgbClr val="000000"/>
                                    </a:solidFill>
                                    <a:prstDash val="solid"/>
                                    <a:headEnd type="none" w="med" len="med"/>
                                    <a:tailEnd type="triangle" w="med" len="med"/>
                                  </a:ln>
                                </wps:spPr>
                                <wps:bodyPr upright="1"/>
                              </wps:wsp>
                              <wps:wsp>
                                <wps:cNvPr id="88" name="自选图形 94"/>
                                <wps:cNvSpPr/>
                                <wps:spPr>
                                  <a:xfrm>
                                    <a:off x="2983" y="13671"/>
                                    <a:ext cx="7200" cy="68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县（市、区）退役军人事务局向省退役军人事务厅对公示结果提出书面报告、</w:t>
                                      </w:r>
                                    </w:p>
                                    <w:p>
                                      <w:pPr>
                                        <w:spacing w:line="240" w:lineRule="exact"/>
                                        <w:jc w:val="center"/>
                                        <w:rPr>
                                          <w:rFonts w:hint="eastAsia"/>
                                        </w:rPr>
                                      </w:pPr>
                                      <w:r>
                                        <w:rPr>
                                          <w:rFonts w:hint="eastAsia"/>
                                        </w:rPr>
                                        <w:t>预录伤残信息数据</w:t>
                                      </w:r>
                                    </w:p>
                                  </w:txbxContent>
                                </wps:txbx>
                                <wps:bodyPr lIns="91440" tIns="18000" rIns="91440" bIns="45720" upright="1"/>
                              </wps:wsp>
                              <wps:wsp>
                                <wps:cNvPr id="89" name="自选图形 95"/>
                                <wps:cNvSpPr/>
                                <wps:spPr>
                                  <a:xfrm>
                                    <a:off x="2411" y="14708"/>
                                    <a:ext cx="8334" cy="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退役军人事务厅签署审批意见，加盖印章，下达《同意评定（调整）伤残等级通知书》、办理伤残人员证。或下达《残疾等级评定结果告知书》</w:t>
                                      </w:r>
                                    </w:p>
                                  </w:txbxContent>
                                </wps:txbx>
                                <wps:bodyPr lIns="91440" tIns="18000" rIns="91440" bIns="45720" upright="1"/>
                              </wps:wsp>
                              <wps:wsp>
                                <wps:cNvPr id="90" name="自选图形 96"/>
                                <wps:cNvSpPr/>
                                <wps:spPr>
                                  <a:xfrm>
                                    <a:off x="9991" y="11795"/>
                                    <a:ext cx="2438"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省退役军人事务厅审批</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（60个工作日）</w:t>
                                      </w:r>
                                    </w:p>
                                    <w:p>
                                      <w:pPr>
                                        <w:jc w:val="center"/>
                                        <w:rPr>
                                          <w:rFonts w:hint="eastAsia" w:ascii="黑体" w:hAnsi="黑体" w:eastAsia="黑体"/>
                                        </w:rPr>
                                      </w:pPr>
                                    </w:p>
                                  </w:txbxContent>
                                </wps:txbx>
                                <wps:bodyPr lIns="91440" tIns="0" rIns="91440" bIns="0" upright="1"/>
                              </wps:wsp>
                              <wps:wsp>
                                <wps:cNvPr id="91" name="自选图形 97"/>
                                <wps:cNvSpPr/>
                                <wps:spPr>
                                  <a:xfrm>
                                    <a:off x="1654" y="15996"/>
                                    <a:ext cx="9694" cy="48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退役军人事务厅将申报材料逐级退回。县（市、区）退役军人事务局建立档案，核对、录入信息数据</w:t>
                                      </w:r>
                                    </w:p>
                                  </w:txbxContent>
                                </wps:txbx>
                                <wps:bodyPr lIns="91440" tIns="18000" rIns="91440" bIns="45720" upright="1"/>
                              </wps:wsp>
                              <wps:wsp>
                                <wps:cNvPr id="92" name="自选图形 98"/>
                                <wps:cNvSpPr/>
                                <wps:spPr>
                                  <a:xfrm>
                                    <a:off x="3523" y="4784"/>
                                    <a:ext cx="2608" cy="54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所在单位提出审查意见</w:t>
                                      </w:r>
                                    </w:p>
                                  </w:txbxContent>
                                </wps:txbx>
                                <wps:bodyPr upright="1"/>
                              </wps:wsp>
                              <wps:wsp>
                                <wps:cNvPr id="93" name="直线 99"/>
                                <wps:cNvSpPr/>
                                <wps:spPr>
                                  <a:xfrm>
                                    <a:off x="-9989" y="15695"/>
                                    <a:ext cx="22680" cy="0"/>
                                  </a:xfrm>
                                  <a:prstGeom prst="line">
                                    <a:avLst/>
                                  </a:prstGeom>
                                  <a:ln w="12700" cap="flat" cmpd="sng">
                                    <a:solidFill>
                                      <a:srgbClr val="000000"/>
                                    </a:solidFill>
                                    <a:prstDash val="dash"/>
                                    <a:headEnd type="none" w="med" len="med"/>
                                    <a:tailEnd type="none" w="med" len="med"/>
                                  </a:ln>
                                </wps:spPr>
                                <wps:bodyPr upright="1"/>
                              </wps:wsp>
                              <wps:wsp>
                                <wps:cNvPr id="94" name="直线 100"/>
                                <wps:cNvSpPr/>
                                <wps:spPr>
                                  <a:xfrm flipH="1">
                                    <a:off x="5953" y="12135"/>
                                    <a:ext cx="4" cy="431"/>
                                  </a:xfrm>
                                  <a:prstGeom prst="line">
                                    <a:avLst/>
                                  </a:prstGeom>
                                  <a:ln w="9525" cap="flat" cmpd="sng">
                                    <a:solidFill>
                                      <a:srgbClr val="000000"/>
                                    </a:solidFill>
                                    <a:prstDash val="solid"/>
                                    <a:headEnd type="none" w="med" len="med"/>
                                    <a:tailEnd type="triangle" w="med" len="med"/>
                                  </a:ln>
                                </wps:spPr>
                                <wps:bodyPr upright="1"/>
                              </wps:wsp>
                              <wps:wsp>
                                <wps:cNvPr id="95" name="直线 101"/>
                                <wps:cNvSpPr/>
                                <wps:spPr>
                                  <a:xfrm>
                                    <a:off x="1678" y="12731"/>
                                    <a:ext cx="0" cy="2292"/>
                                  </a:xfrm>
                                  <a:prstGeom prst="line">
                                    <a:avLst/>
                                  </a:prstGeom>
                                  <a:ln w="9525" cap="flat" cmpd="sng">
                                    <a:solidFill>
                                      <a:srgbClr val="000000"/>
                                    </a:solidFill>
                                    <a:prstDash val="solid"/>
                                    <a:headEnd type="none" w="med" len="med"/>
                                    <a:tailEnd type="none" w="med" len="med"/>
                                  </a:ln>
                                </wps:spPr>
                                <wps:bodyPr upright="1"/>
                              </wps:wsp>
                              <wps:wsp>
                                <wps:cNvPr id="96" name="直线 102"/>
                                <wps:cNvSpPr/>
                                <wps:spPr>
                                  <a:xfrm>
                                    <a:off x="1680" y="15036"/>
                                    <a:ext cx="720" cy="0"/>
                                  </a:xfrm>
                                  <a:prstGeom prst="line">
                                    <a:avLst/>
                                  </a:prstGeom>
                                  <a:ln w="9525" cap="flat" cmpd="sng">
                                    <a:solidFill>
                                      <a:srgbClr val="000000"/>
                                    </a:solidFill>
                                    <a:prstDash val="solid"/>
                                    <a:headEnd type="none" w="med" len="med"/>
                                    <a:tailEnd type="triangle" w="med" len="med"/>
                                  </a:ln>
                                </wps:spPr>
                                <wps:bodyPr upright="1"/>
                              </wps:wsp>
                              <wps:wsp>
                                <wps:cNvPr id="97" name="自选图形 103"/>
                                <wps:cNvSpPr/>
                                <wps:spPr>
                                  <a:xfrm>
                                    <a:off x="9631" y="5823"/>
                                    <a:ext cx="1945" cy="546"/>
                                  </a:xfrm>
                                  <a:prstGeom prst="flowChartProcess">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受理申请</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wps:txbx>
                                <wps:bodyPr lIns="91440" tIns="0" rIns="91440" bIns="0" upright="1"/>
                              </wps:wsp>
                              <wps:wsp>
                                <wps:cNvPr id="98" name="直线 104"/>
                                <wps:cNvSpPr/>
                                <wps:spPr>
                                  <a:xfrm>
                                    <a:off x="5953" y="14350"/>
                                    <a:ext cx="0" cy="378"/>
                                  </a:xfrm>
                                  <a:prstGeom prst="line">
                                    <a:avLst/>
                                  </a:prstGeom>
                                  <a:ln w="9525" cap="flat" cmpd="sng">
                                    <a:solidFill>
                                      <a:srgbClr val="000000"/>
                                    </a:solidFill>
                                    <a:prstDash val="solid"/>
                                    <a:headEnd type="none" w="med" len="med"/>
                                    <a:tailEnd type="triangle" w="med" len="med"/>
                                  </a:ln>
                                </wps:spPr>
                                <wps:bodyPr upright="1"/>
                              </wps:wsp>
                              <wps:wsp>
                                <wps:cNvPr id="99" name="直线 105"/>
                                <wps:cNvSpPr/>
                                <wps:spPr>
                                  <a:xfrm>
                                    <a:off x="5953" y="15526"/>
                                    <a:ext cx="0" cy="468"/>
                                  </a:xfrm>
                                  <a:prstGeom prst="line">
                                    <a:avLst/>
                                  </a:prstGeom>
                                  <a:ln w="9525" cap="flat" cmpd="sng">
                                    <a:solidFill>
                                      <a:srgbClr val="000000"/>
                                    </a:solidFill>
                                    <a:prstDash val="solid"/>
                                    <a:headEnd type="none" w="med" len="med"/>
                                    <a:tailEnd type="triangle" w="med" len="med"/>
                                  </a:ln>
                                </wps:spPr>
                                <wps:bodyPr upright="1"/>
                              </wps:wsp>
                              <wps:wsp>
                                <wps:cNvPr id="100" name="直线 106"/>
                                <wps:cNvSpPr/>
                                <wps:spPr>
                                  <a:xfrm flipH="1">
                                    <a:off x="1743" y="6178"/>
                                    <a:ext cx="2668" cy="0"/>
                                  </a:xfrm>
                                  <a:prstGeom prst="line">
                                    <a:avLst/>
                                  </a:prstGeom>
                                  <a:ln w="9525" cap="flat" cmpd="sng">
                                    <a:solidFill>
                                      <a:srgbClr val="000000"/>
                                    </a:solidFill>
                                    <a:prstDash val="solid"/>
                                    <a:headEnd type="none" w="med" len="med"/>
                                    <a:tailEnd type="none" w="med" len="med"/>
                                  </a:ln>
                                </wps:spPr>
                                <wps:bodyPr upright="1"/>
                              </wps:wsp>
                              <wps:wsp>
                                <wps:cNvPr id="101" name="直线 107"/>
                                <wps:cNvSpPr/>
                                <wps:spPr>
                                  <a:xfrm flipV="1">
                                    <a:off x="1734" y="4305"/>
                                    <a:ext cx="0" cy="1872"/>
                                  </a:xfrm>
                                  <a:prstGeom prst="line">
                                    <a:avLst/>
                                  </a:prstGeom>
                                  <a:ln w="9525" cap="flat" cmpd="sng">
                                    <a:solidFill>
                                      <a:srgbClr val="000000"/>
                                    </a:solidFill>
                                    <a:prstDash val="solid"/>
                                    <a:headEnd type="none" w="med" len="med"/>
                                    <a:tailEnd type="triangle" w="med" len="med"/>
                                  </a:ln>
                                </wps:spPr>
                                <wps:bodyPr upright="1"/>
                              </wps:wsp>
                              <wps:wsp>
                                <wps:cNvPr id="102" name="直线 108"/>
                                <wps:cNvSpPr/>
                                <wps:spPr>
                                  <a:xfrm>
                                    <a:off x="1734" y="6187"/>
                                    <a:ext cx="0" cy="2184"/>
                                  </a:xfrm>
                                  <a:prstGeom prst="line">
                                    <a:avLst/>
                                  </a:prstGeom>
                                  <a:ln w="9525" cap="flat" cmpd="sng">
                                    <a:solidFill>
                                      <a:srgbClr val="000000"/>
                                    </a:solidFill>
                                    <a:prstDash val="solid"/>
                                    <a:headEnd type="none" w="med" len="med"/>
                                    <a:tailEnd type="none" w="med" len="med"/>
                                  </a:ln>
                                </wps:spPr>
                                <wps:bodyPr upright="1"/>
                              </wps:wsp>
                              <wps:wsp>
                                <wps:cNvPr id="103" name="文本框 109"/>
                                <wps:cNvSpPr txBox="1"/>
                                <wps:spPr>
                                  <a:xfrm>
                                    <a:off x="1760" y="8068"/>
                                    <a:ext cx="2784"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残情达不到评定（调整）伤残等级标准的</w:t>
                                      </w:r>
                                    </w:p>
                                  </w:txbxContent>
                                </wps:txbx>
                                <wps:bodyPr lIns="0" tIns="0" rIns="0" bIns="0" upright="1"/>
                              </wps:wsp>
                              <wps:wsp>
                                <wps:cNvPr id="104" name="直线 110"/>
                                <wps:cNvSpPr/>
                                <wps:spPr>
                                  <a:xfrm flipH="1">
                                    <a:off x="3489" y="10676"/>
                                    <a:ext cx="1030" cy="0"/>
                                  </a:xfrm>
                                  <a:prstGeom prst="line">
                                    <a:avLst/>
                                  </a:prstGeom>
                                  <a:ln w="9525" cap="flat" cmpd="sng">
                                    <a:solidFill>
                                      <a:srgbClr val="000000"/>
                                    </a:solidFill>
                                    <a:prstDash val="solid"/>
                                    <a:headEnd type="none" w="med" len="med"/>
                                    <a:tailEnd type="triangle" w="med" len="med"/>
                                  </a:ln>
                                </wps:spPr>
                                <wps:bodyPr upright="1"/>
                              </wps:wsp>
                              <wps:wsp>
                                <wps:cNvPr id="105" name="自选图形 111"/>
                                <wps:cNvSpPr/>
                                <wps:spPr>
                                  <a:xfrm>
                                    <a:off x="611" y="10274"/>
                                    <a:ext cx="2851" cy="74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下达《残疾等级评定结果告知书》、退还材料</w:t>
                                      </w:r>
                                    </w:p>
                                  </w:txbxContent>
                                </wps:txbx>
                                <wps:bodyPr lIns="91440" tIns="0" rIns="91440" bIns="45720" upright="1"/>
                              </wps:wsp>
                              <wps:wsp>
                                <wps:cNvPr id="106" name="文本框 112"/>
                                <wps:cNvSpPr txBox="1"/>
                                <wps:spPr>
                                  <a:xfrm>
                                    <a:off x="3616" y="10372"/>
                                    <a:ext cx="894" cy="23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不符合条件</w:t>
                                      </w:r>
                                    </w:p>
                                  </w:txbxContent>
                                </wps:txbx>
                                <wps:bodyPr lIns="0" tIns="0" rIns="0" bIns="0" upright="1"/>
                              </wps:wsp>
                              <wps:wsp>
                                <wps:cNvPr id="107" name="文本框 113"/>
                                <wps:cNvSpPr txBox="1"/>
                                <wps:spPr>
                                  <a:xfrm>
                                    <a:off x="6093" y="11086"/>
                                    <a:ext cx="900"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符合条件的</w:t>
                                      </w:r>
                                    </w:p>
                                  </w:txbxContent>
                                </wps:txbx>
                                <wps:bodyPr lIns="0" tIns="0" rIns="0" bIns="0" upright="1"/>
                              </wps:wsp>
                              <wps:wsp>
                                <wps:cNvPr id="108" name="直线 114"/>
                                <wps:cNvSpPr/>
                                <wps:spPr>
                                  <a:xfrm flipH="1">
                                    <a:off x="8011" y="7168"/>
                                    <a:ext cx="720" cy="0"/>
                                  </a:xfrm>
                                  <a:prstGeom prst="line">
                                    <a:avLst/>
                                  </a:prstGeom>
                                  <a:ln w="9525" cap="flat" cmpd="sng">
                                    <a:solidFill>
                                      <a:srgbClr val="000000"/>
                                    </a:solidFill>
                                    <a:prstDash val="solid"/>
                                    <a:headEnd type="none" w="med" len="med"/>
                                    <a:tailEnd type="triangle" w="med" len="med"/>
                                  </a:ln>
                                </wps:spPr>
                                <wps:bodyPr upright="1"/>
                              </wps:wsp>
                              <wps:wsp>
                                <wps:cNvPr id="109" name="直线 115"/>
                                <wps:cNvSpPr/>
                                <wps:spPr>
                                  <a:xfrm flipH="1">
                                    <a:off x="6931" y="11919"/>
                                    <a:ext cx="1800" cy="0"/>
                                  </a:xfrm>
                                  <a:prstGeom prst="line">
                                    <a:avLst/>
                                  </a:prstGeom>
                                  <a:ln w="9525" cap="flat" cmpd="sng">
                                    <a:solidFill>
                                      <a:srgbClr val="000000"/>
                                    </a:solidFill>
                                    <a:prstDash val="solid"/>
                                    <a:headEnd type="none" w="med" len="med"/>
                                    <a:tailEnd type="none" w="med" len="med"/>
                                  </a:ln>
                                </wps:spPr>
                                <wps:bodyPr upright="1"/>
                              </wps:wsp>
                              <wps:wsp>
                                <wps:cNvPr id="110" name="文本框 116"/>
                                <wps:cNvSpPr txBox="1"/>
                                <wps:spPr>
                                  <a:xfrm>
                                    <a:off x="7054" y="11699"/>
                                    <a:ext cx="1317" cy="20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80" w:lineRule="exact"/>
                                        <w:jc w:val="center"/>
                                        <w:rPr>
                                          <w:rFonts w:hint="eastAsia"/>
                                          <w:sz w:val="15"/>
                                          <w:szCs w:val="15"/>
                                        </w:rPr>
                                      </w:pPr>
                                      <w:r>
                                        <w:rPr>
                                          <w:rFonts w:hint="eastAsia"/>
                                          <w:sz w:val="15"/>
                                          <w:szCs w:val="15"/>
                                        </w:rPr>
                                        <w:t>需要复查残情的</w:t>
                                      </w:r>
                                    </w:p>
                                  </w:txbxContent>
                                </wps:txbx>
                                <wps:bodyPr lIns="0" tIns="0" rIns="0" bIns="0" upright="1"/>
                              </wps:wsp>
                            </wpg:grpSp>
                          </wpg:grpSp>
                        </wpg:grpSp>
                      </wpg:grpSp>
                    </wpg:wgp>
                  </a:graphicData>
                </a:graphic>
              </wp:anchor>
            </w:drawing>
          </mc:Choice>
          <mc:Fallback>
            <w:pict>
              <v:group id="组合 55" o:spid="_x0000_s1026" o:spt="203" style="position:absolute;left:0pt;margin-left:-647.85pt;margin-top:4.1pt;height:566.95pt;width:1173.75pt;z-index:251662336;mso-width-relative:page;mso-height-relative:page;" coordorigin="-10392,3526" coordsize="23475,11339" o:gfxdata="UEsDBAoAAAAAAIdO4kAAAAAAAAAAAAAAAAAEAAAAZHJzL1BLAwQUAAAACACHTuJA7+fcitwAAAAN&#10;AQAADwAAAGRycy9kb3ducmV2LnhtbE2PwU7DMAyG70i8Q2QkbluSQmGUphOagNOExIaEuHmt11Zr&#10;kqrJ2u3t8U5ws+VPv78/X55sJ0YaQuudAT1XIMiVvmpdbeBr+zZbgAgRXYWdd2TgTAGWxfVVjlnl&#10;J/dJ4ybWgkNcyNBAE2OfSRnKhiyGue/J8W3vB4uR16GW1YATh9tOJko9SIut4w8N9rRqqDxsjtbA&#10;+4TTy51+HdeH/er8s00/vteajLm90eoZRKRT/IPhos/qULDTzh9dFURnYKaTp/SRYQOLBMSFUKnm&#10;Njue9H2iQRa5/N+i+AVQSwMEFAAAAAgAh07iQDYre4nICwAAxIgAAA4AAABkcnMvZTJvRG9jLnht&#10;bO1dS4/byBG+B8h/IHS3h803BY8XyHrtBAgSA5vkzpGoB0CRBElb41sOQXZzy2kvu5fkGOSYU4Ik&#10;v8Z28i9S1d18dIuUKE0kkTPtw1hPiuz+uuqrr6qaL76430Ta+zDL10l8OyHP9YkWxrNkvo6Xt5Nf&#10;/+r1M2+i5UUQz4MoicPbyYcwn3zx8sc/erFNp6GRrJJoHmYaHCTOp9v0drIqinR6c5PPVuEmyJ8n&#10;aRjDm4sk2wQFPM2WN/Ms2MLRN9GNoevOzTbJ5mmWzMI8h1dfsTcnL+nxF4twVvxyscjDQotuJ3Bu&#10;Bf2b0b93+Pfm5YtgusyCdLWe8dMITjiLTbCO4UerQ70KikB7l613DrVZz7IkTxbF81myuUkWi/Us&#10;pNcAV0N06WreZMm7lF7LcrpdptUwwdBK43TyYWe/eP8209ZzmDtiT7Q42MAkff7H7z7+8VvNtnF4&#10;tulyCp96k6Vfp28z/sKSPcMrvl9kG/wfrkW7pwP7oRrY8L7QZvAisXzdcQz4gRm86cLEGQ49eDCd&#10;rWCC8IvPiG76xkSDD5i24bCZma2+4ocwTMvl3yfENH18/6b89Rs8yeqctilgKa+HK3/YcH29CtKQ&#10;zkKOA8GHy7aq0fr+b5///m/NpqeMvw0fqoYqn+Ywai3jhJdruvRy4ZHDkVgOmGE4HsAVR4u+U11p&#10;ME2zvHgTJhsNH9xOonWMJxdMg/c/zws2KOVH8OUo1rYwAYar4/ECWGKLKCjg4SaFSc/jJf1ynkTr&#10;+et1FOFX8mx592WUae8DXDT0Hx9t4WP4K6+CfMU+N4dHbM5WYTD/Kp5rxYcUsBTDsp/gKWzC+USL&#10;QrAS+AhONJgWwTrq80m4+iiG6cbBZcOJj+6S+QeYjHdptl6uYCQIPUk++Qy3FBLnXjY1EPiycfFE&#10;jlw2reiv0NCC/a6V4+xdOYZP6PsVnuSVw5fRecfMBtyLlsY7Zch822cLyHZ0eoBgWo1YvX4M16bG&#10;ojlgLd9sWJrd73YO1yUMTW2WuaGhl9Pf0LRcbMswKTOD7uQUM3MJDDjVgmEYYP5iPwa0RbROf4p2&#10;EW0td8/ENcFegVvxTMdkVrgCg4frEl2ORS1p6VxPdDm+Tf39+TwOdUbsEgbicmpjekH3Y1bQYO7H&#10;oX7wIe6ndCEVMEzdg19BZJDSgTStaZO4ld9tmNOWb1/VnkJEwp0PX0sGcz49iZvt2zAYMBa2yYa6&#10;9jqcsdk+XVnVRT7iBVRk6yBeRh0M70SDehEOQgjEGgIJYfZQLZx42RHx+NWA8YVD/cR+J9RwPZ7L&#10;4x2XuHTJ7Swcy7Uod34KK6c7Lhr2qiEVCLi7OUUkEKKd0mU8TncDTI2bmf9885f//vYPH7//18d/&#10;/lljF9177VguemBwOqbtUf9erx0QRrjfcU06F92rZxEl2y9XQVa8ZYLZPt1ACPUFReA1/ccpovAx&#10;pjVckvht1kWYUS3hUhSwuL+7p+F9JUBEP4tBYfKJhfNQ0CfwIGu+ekefEA+0lMkeweICkQRQllY4&#10;cs2iJweyLINzIN/iwXW5ek3XB4KFXNG2RKlhhwYpOD5cBNuFY7cedgl4VaRKtHZc3+kJL9PzYZ0A&#10;hBzflJiCRUoV2XIPcAUFr3PAq8XacbvWYvEsG7T+a1s8sFSM54uQPE5Fs2wOSdd3Jd0ExHu4RrR4&#10;Lmj24BuUAz6n7L9r8cYHySplIEDSpejpzQlN2wVnDrAD6iE5YdvyIVhDSDqmguTZM1G9IAk2osVC&#10;Xt06VtkFEYpcROzpsC0b06EANwKJXSk+AfMI6jUzjweEZeWxlceGpDTExm0em4lGvc2j5Xsck2Q3&#10;ZoYUXxmkqJj5CvbxukFKlX7+9N03n37466c//V5jpK4BLq24/0mCpStlcqCjjsPQuRe2PYcGJLUy&#10;45e8EEp79vPCDOqUBibGdKs8Yt1HIws3HDEGvKokxMArTIS5usOt0k+iwz1OS3cNVvlg2jvqqe+A&#10;2aPulrFCFY1cPRoBzLVQv0EEx3JOB2rsuLrZXcXWWlhg+yh/AgW0TEPWbBgeLfOAFexXynZJeflU&#10;UfksadELyHcQgXLm1fCMcl1jX8/oWD4QOYxBeUJcecZgeiqijk0XdoWkMMFD9YzIo4TCDCbwNjgZ&#10;t0xNJtZhi3iJhmMz5lUjj/tGZYt4Ee6JyeZL2KL2VIJ7XCrBpyQcjJDpy4lT4qA2jUxp7JmqUXP1&#10;HolTmKarBowQHEqW6bjkQaPcwXVsiR2pUv9mU8CA7RG4DsE9sWTPQ9yTaxmSWApqLDNIFGDdoZui&#10;yns7Py7hnirh/DOrhmPu5SFw8FzIMQLHqdkK2B2Egwnq+t68ooLD1eHQrll71NjvBwVOOK/O93Wf&#10;pfRcLDIWoWDZlWQ97roaxVaq7qqzdCZC2CQ5Kgql/SDcH0f5LnRmCnBUcZTYzDhg3tIuOENyDCZ0&#10;PyialsngaQ7I8Lr0qw0vpWNVoQqkLtT32iXtjCGQkuVmr4fc3EAhBFKGC8cATuRjelcwSSqQGkcg&#10;hY3tYiAlK8zcMPXX+Qi0oEkdwGUkdaj+SVHna1NnCJw4HuqkgyfXo/dNOphlfyshDouaaj8FLV9c&#10;8FMJ+fA8ezJ0+SYY96GmHSBEk8xRD4W5lS4Tl7DojRBPFptNo+zSOVCP+Xjs0bEpq4P7eVxA1cEu&#10;K9E3Haf0Ege7X4CeEIKJB4GfcNtjQuMpvK60veGGTFg4yFAg1Ogwda5/yMS1HGIYhkROsGOCRUwW&#10;FCLuRYOqiUX+/7Cdgrq80ggiJgiQdsgR4IozZF6j05ccQaMKC56IQWzJOilydIUyWNa5MmRy1C5r&#10;MzWwtyWEDmUgWegVDWgIE72ibRqASRSPuMbY7RiVKbyQKRx2Qx/EhiJHY9ut9EZjtYELgQ34pJJt&#10;xdHGImt77bK2f5ysbfh8XwViOiBwC3wdt6lklslhaTxlma5eST1wy1TJ22LccJzIbViljGC58r6G&#10;nonbt6G39MgBIUF5S+UtoZkO29bbYtkemnsj8eL7ZTBLoDRBtJOGBdq7Sv9du7J7BMEsYqgNi7LY&#10;z6PbZv6ngUUq7NNowvahw0Dw2b4DBIBi0fLGXSXTd9/lQfbfCVgcts/GLcfbMNkjCdDAJOxYDsox&#10;uGXYqEtOS+PmxI/CPI4UklctHYfYVApWj0soPIM6B67Z2c6O5613qj5ABvtllZ7kLvEXyCqhT2I2&#10;htcKE5Yb2i9ZtOYYa/HCIGy7vzq/XXo+1WfJbjAw3AQTLGQZELKmf4gDQR8UU1RdNt01DLhoYRhM&#10;pe1WLfoZhTH0244x1YzNsZJROK5YnNBbhKCqbsMNREQeTLddQ5ng/+IXxgCBsbZc4y0sWvgnFLTh&#10;jO73EA0C6jtgBtAg2B4wUSEmIr5VFsONfEdO1Tlw3s4BrF2RTNJxcnrNTixTTjCXqRXWwPsUvNJo&#10;TVIlY1d09TgFu4aBXd3Jq9wfmMPgYN3L4yEnY4UBBimyOeihGreGLcS1mD7iELb+a7pqOOVebE+G&#10;q4yRrhLYSUNGQw/dlqLhN7iNWoOsVDchskxdSiZw80A8Viei3MRwg1joxdlBxHGqaYUDB+ZbJK0c&#10;BwZhcupTwME4rUKlb9bNGwSqDMXYpW+BInHxdhkQxXg6q4ttuAkU1qmMrpo3VPNGeRdWou9Iq6wu&#10;Yn/g3MpRTKtU2nXHlfQUCMe5RXoyJGW8tLUSV4UqHAJVNaJV4s860sxOWYWz2/BseDaQIVqzqvbY&#10;PP+Nfh9Qvj+EPTYJ7n/OZJWGj2RdQA0z1ddHwl0H4Xgo++qmXEztldUPhnSD7J1776gdhw/dnrqd&#10;eHdhEbzDUBsciV5JzE38yfpyX/w5Oua0EX9EZzU2NUlTO14fQtW5WpkGjb8dWZn0kJVbOZqnc6/s&#10;QvZLjBhVymsspfsYH0pSEukhMLcCAu4QxvJe0HBLaNhZW6O6y/LJkPZRaggQsbXwI1lq7uufXL28&#10;Fw00Y8uIMAn4QiTuSkQYhYjQvKN678fbZUr765dZkK7Ws1dBETSfw+NtOg2NZJVE8zB7+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9DgAAW0Nv&#10;bnRlbnRfVHlwZXNdLnhtbFBLAQIUAAoAAAAAAIdO4kAAAAAAAAAAAAAAAAAGAAAAAAAAAAAAEAAA&#10;AB8NAABfcmVscy9QSwECFAAUAAAACACHTuJAihRmPNEAAACUAQAACwAAAAAAAAABACAAAABDDQAA&#10;X3JlbHMvLnJlbHNQSwECFAAKAAAAAACHTuJAAAAAAAAAAAAAAAAABAAAAAAAAAAAABAAAAAAAAAA&#10;ZHJzL1BLAQIUABQAAAAIAIdO4kDv59yK3AAAAA0BAAAPAAAAAAAAAAEAIAAAACIAAABkcnMvZG93&#10;bnJldi54bWxQSwECFAAUAAAACACHTuJANit7icgLAADEiAAADgAAAAAAAAABACAAAAArAQAAZHJz&#10;L2Uyb0RvYy54bWxQSwUGAAAAAAYABgBZAQAAZQ8AAAAA&#10;">
                <o:lock v:ext="edit" aspectratio="f"/>
                <v:line id="直线 56" o:spid="_x0000_s1026" o:spt="20" style="position:absolute;left:-10337;top:10360;height:0;width:22680;" filled="f" stroked="t" coordsize="21600,21600" o:gfxdata="UEsDBAoAAAAAAIdO4kAAAAAAAAAAAAAAAAAEAAAAZHJzL1BLAwQUAAAACACHTuJAIK9cfLsAAADb&#10;AAAADwAAAGRycy9kb3ducmV2LnhtbEWPQWsCMRSE70L/Q3gFL6JZFyu6ml2KYOlVW9rrc/PcLN28&#10;hE3U7b9vBKHHYWa+YbbVYDtxpT60jhXMZxkI4trplhsFnx/76QpEiMgaO8ek4JcCVOXTaIuFdjc+&#10;0PUYG5EgHApUYGL0hZShNmQxzJwnTt7Z9RZjkn0jdY+3BLedzLNsKS22nBYMetoZqn+OF6tg4L1f&#10;Lx3l3/lpZzy9vtk4+VJq/DzPNiAiDfE//Gi/awUvC7h/ST9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9cfLsAAADb&#10;AAAADwAAAAAAAAABACAAAAAiAAAAZHJzL2Rvd25yZXYueG1sUEsBAhQAFAAAAAgAh07iQDMvBZ47&#10;AAAAOQAAABAAAAAAAAAAAQAgAAAACgEAAGRycy9zaGFwZXhtbC54bWxQSwUGAAAAAAYABgBbAQAA&#10;tAMAAAAA&#10;">
                  <v:fill on="f" focussize="0,0"/>
                  <v:stroke weight="1pt" color="#000000" joinstyle="round" dashstyle="dash"/>
                  <v:imagedata o:title=""/>
                  <o:lock v:ext="edit" aspectratio="f"/>
                </v:line>
                <v:group id="组合 57" o:spid="_x0000_s1026" o:spt="203" style="position:absolute;left:-10392;top:3526;height:11339;width:23475;" coordorigin="-10392,3566" coordsize="23475,12916"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group id="组合 58" o:spid="_x0000_s1026" o:spt="203" style="position:absolute;left:-9597;top:5608;height:2759;width:22680;" coordorigin="-9597,5608" coordsize="22680,2759"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直线 59" o:spid="_x0000_s1026" o:spt="20" style="position:absolute;left:-9597;top:5608;height:0;width:22680;" filled="f" stroked="t" coordsize="21600,21600" o:gfxdata="UEsDBAoAAAAAAIdO4kAAAAAAAAAAAAAAAAAEAAAAZHJzL1BLAwQUAAAACACHTuJAT+P557wAAADb&#10;AAAADwAAAGRycy9kb3ducmV2LnhtbEWPwWrDMBBE74X8g9hAL6WRY7BJnSghBFJyrVua68baWqbW&#10;SlhK7Px9VSj0OMzMG2azm2wvbjSEzrGC5SIDQdw43XGr4OP9+LwCESKyxt4xKbhTgN129rDBSruR&#10;3+hWx1YkCIcKFZgYfSVlaAxZDAvniZP35QaLMcmhlXrAMcFtL/MsK6XFjtOCQU8HQ813fbUKJj76&#10;l9JRfs4vB+Np/2rj06dSj/NltgYRaYr/4b/2SSsoCvj9kn6A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ee8AAAA&#10;2wAAAA8AAAAAAAAAAQAgAAAAIgAAAGRycy9kb3ducmV2LnhtbFBLAQIUABQAAAAIAIdO4kAzLwWe&#10;OwAAADkAAAAQAAAAAAAAAAEAIAAAAAsBAABkcnMvc2hhcGV4bWwueG1sUEsFBgAAAAAGAAYAWwEA&#10;ALUDAAAAAA==&#10;">
                      <v:fill on="f" focussize="0,0"/>
                      <v:stroke weight="1pt" color="#000000" joinstyle="round" dashstyle="dash"/>
                      <v:imagedata o:title=""/>
                      <o:lock v:ext="edit" aspectratio="f"/>
                    </v:line>
                    <v:line id="直线 60" o:spid="_x0000_s1026" o:spt="20" style="position:absolute;left:1734;top:8363;flip:x;height:4;width:2857;"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61" o:spid="_x0000_s1026" o:spt="203" style="position:absolute;left:-10392;top:3566;height:12916;width:23083;" coordorigin="-10392,3566" coordsize="23083,12916"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line id="直线 62" o:spid="_x0000_s1026" o:spt="20" style="position:absolute;left:5953;top:5361;height:593;width: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63" o:spid="_x0000_s1026" o:spt="203" style="position:absolute;left:-10392;top:3566;height:12916;width:23083;" coordorigin="-10392,3566" coordsize="23083,129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直线 64" o:spid="_x0000_s1026" o:spt="20" style="position:absolute;left:8737;top:7172;height:4747;width: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组合 65" o:spid="_x0000_s1026" o:spt="203" style="position:absolute;left:-10392;top:3566;height:12916;width:23083;" coordorigin="-10392,3566" coordsize="23083,12916"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自选图形 66" o:spid="_x0000_s1026" o:spt="109" type="#_x0000_t109" style="position:absolute;left:4783;top:3581;height:735;width:2340;" fillcolor="#FFFFFF" filled="t" stroked="t" coordsize="21600,21600" o:gfxdata="UEsDBAoAAAAAAIdO4kAAAAAAAAAAAAAAAAAEAAAAZHJzL1BLAwQUAAAACACHTuJAJiqHfbQAAADb&#10;AAAADwAAAGRycy9kb3ducmV2LnhtbEVPuwrCMBTdBf8hXMFN0zoUqUaHgujqY9Dt2lzbYnLTNvH1&#10;92YQHA/nvVy/rRFP6n3jWEE6TUAQl043XCk4HTeTOQgfkDUax6TgQx7Wq+Fgibl2L97T8xAqEUPY&#10;56igDqHNpfRlTRb91LXEkbu53mKIsK+k7vEVw62RsyTJpMWGY0ONLRU1lffDwyq4+szw6TLvtoWc&#10;dUXXmA2fU6XGozRZgAj0Dn/xz73TCrK4Pn6JP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Kod9tAAAANsAAAAPAAAA&#10;AAAAAAEAIAAAACIAAABkcnMvZG93bnJldi54bWxQSwECFAAUAAAACACHTuJAMy8FnjsAAAA5AAAA&#10;EAAAAAAAAAABACAAAAADAQAAZHJzL3NoYXBleG1sLnhtbFBLBQYAAAAABgAGAFsBAACtAwAAAAA=&#10;">
                          <v:fill on="t" focussize="0,0"/>
                          <v:stroke color="#000000" joinstyle="miter"/>
                          <v:imagedata o:title=""/>
                          <o:lock v:ext="edit" aspectratio="f"/>
                          <v:textbox inset="2.54mm,0mm,2.54mm,0.5mm">
                            <w:txbxContent>
                              <w:p>
                                <w:pPr>
                                  <w:jc w:val="center"/>
                                  <w:rPr>
                                    <w:rFonts w:hint="eastAsia"/>
                                  </w:rPr>
                                </w:pPr>
                                <w:r>
                                  <w:rPr>
                                    <w:rFonts w:hint="eastAsia"/>
                                  </w:rPr>
                                  <w:t>当事人提出申请</w:t>
                                </w:r>
                              </w:p>
                              <w:p>
                                <w:pPr>
                                  <w:jc w:val="center"/>
                                  <w:rPr>
                                    <w:rFonts w:hint="eastAsia"/>
                                  </w:rPr>
                                </w:pPr>
                                <w:r>
                                  <w:rPr>
                                    <w:rFonts w:hint="eastAsia"/>
                                  </w:rPr>
                                  <w:t>提交申请资料</w:t>
                                </w:r>
                              </w:p>
                            </w:txbxContent>
                          </v:textbox>
                        </v:shape>
                        <v:shape id="自选图形 67" o:spid="_x0000_s1026" o:spt="109" type="#_x0000_t109" style="position:absolute;left:4423;top:5949;height:546;width:3798;" fillcolor="#FFFFFF" filled="t" stroked="t" coordsize="21600,21600" o:gfxdata="UEsDBAoAAAAAAIdO4kAAAAAAAAAAAAAAAAAEAAAAZHJzL1BLAwQUAAAACACHTuJAyKqn0r8AAADb&#10;AAAADwAAAGRycy9kb3ducmV2LnhtbEWPQWvCQBSE7wX/w/KEXoLZxFYJ0dVDIcUcemj04u2ZfSbB&#10;7NuQ3Ub777uFQo/DzHzDbPcP04uJRtdZVpDGCQji2uqOGwWnY7HIQDiPrLG3TAq+ycF+N3vaYq7t&#10;nT9pqnwjAoRdjgpa74dcSle3ZNDFdiAO3tWOBn2QYyP1iPcAN71cJslaGuw4LLQ40FtL9a36MgqW&#10;WVS980dxeL2UusBVep6il1Kp53mabEB4evj/8F/7oBWsU/j9En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qp9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eastAsia"/>
                                  </w:rPr>
                                </w:pPr>
                                <w:r>
                                  <w:rPr>
                                    <w:rFonts w:hint="eastAsia"/>
                                  </w:rPr>
                                  <w:t>县（市、区）退役军人事务局核对材料</w:t>
                                </w:r>
                              </w:p>
                            </w:txbxContent>
                          </v:textbox>
                        </v:shape>
                        <v:shape id="自选图形 68" o:spid="_x0000_s1026" o:spt="109" type="#_x0000_t109" style="position:absolute;left:3890;top:6932;height:477;width:4125;" fillcolor="#FFFFFF" filled="t" stroked="t" coordsize="21600,21600" o:gfxdata="UEsDBAoAAAAAAIdO4kAAAAAAAAAAAAAAAAAEAAAAZHJzL1BLAwQUAAAACACHTuJAbmyUmr0AAADb&#10;AAAADwAAAGRycy9kb3ducmV2LnhtbEWPQYvCMBSE74L/ITxhb5rWgyzV6EFQl3VhtRa8PppnW21e&#10;ShNr/fdmYcHjMDPfMItVb2rRUesqywriSQSCOLe64kJBdtqMP0E4j6yxtkwKnuRgtRwOFpho++Aj&#10;dakvRICwS1BB6X2TSOnykgy6iW2Ig3exrUEfZFtI3eIjwE0tp1E0kwYrDgslNrQuKb+ld6Ogu+76&#10;n9/zentyh+9DsY+zbGtuSn2M4mgOwlPv3+H/9pdWMJvC35fwA+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bJS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5mm,2.54mm,1.27mm">
                            <w:txbxContent>
                              <w:p>
                                <w:pPr>
                                  <w:rPr>
                                    <w:rFonts w:hint="eastAsia"/>
                                  </w:rPr>
                                </w:pPr>
                                <w:r>
                                  <w:rPr>
                                    <w:rFonts w:hint="eastAsia"/>
                                  </w:rPr>
                                  <w:t>下达《受理通知书》、出具残情鉴定委托书</w:t>
                                </w:r>
                              </w:p>
                            </w:txbxContent>
                          </v:textbox>
                        </v:shape>
                        <v:shape id="自选图形 69" o:spid="_x0000_s1026" o:spt="109" type="#_x0000_t109" style="position:absolute;left:4590;top:7973;height:780;width:3600;" fillcolor="#FFFFFF" filled="t" stroked="t" coordsize="21600,21600" o:gfxdata="UEsDBAoAAAAAAIdO4kAAAAAAAAAAAAAAAAAEAAAAZHJzL1BLAwQUAAAACACHTuJAASAxAb8AAADb&#10;AAAADwAAAGRycy9kb3ducmV2LnhtbEWPQWvCQBSE74X+h+UVequbtBAkdfUgNC1VMNVAr4/sM4lm&#10;34bsNon/3hWEHoeZ+YZZrCbTioF611hWEM8iEMSl1Q1XCorDx8schPPIGlvLpOBCDlbLx4cFptqO&#10;/EPD3lciQNilqKD2vkuldGVNBt3MdsTBO9reoA+yr6TucQxw08rXKEqkwYbDQo0drWsqz/s/o2A4&#10;fU7b3e86O7j8O682cVFk5qzU81McvYPwNPn/8L39pRUkb3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gMQ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5mm,2.54mm,1.27mm">
                            <w:txbxContent>
                              <w:p>
                                <w:pPr>
                                  <w:jc w:val="center"/>
                                  <w:rPr>
                                    <w:rFonts w:hint="eastAsia"/>
                                  </w:rPr>
                                </w:pPr>
                                <w:r>
                                  <w:rPr>
                                    <w:rFonts w:hint="eastAsia"/>
                                  </w:rPr>
                                  <w:t>医疗机构鉴定残情，并出具伤残等级</w:t>
                                </w:r>
                              </w:p>
                              <w:p>
                                <w:pPr>
                                  <w:jc w:val="center"/>
                                  <w:rPr>
                                    <w:rFonts w:hint="eastAsia"/>
                                  </w:rPr>
                                </w:pPr>
                                <w:r>
                                  <w:rPr>
                                    <w:rFonts w:hint="eastAsia"/>
                                  </w:rPr>
                                  <w:t>医学鉴定意见</w:t>
                                </w:r>
                              </w:p>
                              <w:p>
                                <w:pPr>
                                  <w:numPr>
                                    <w:ilvl w:val="0"/>
                                    <w:numId w:val="1"/>
                                  </w:numPr>
                                  <w:rPr>
                                    <w:rFonts w:hint="eastAsia"/>
                                  </w:rPr>
                                </w:pPr>
                              </w:p>
                            </w:txbxContent>
                          </v:textbox>
                        </v:shape>
                        <v:shape id="自选图形 70" o:spid="_x0000_s1026" o:spt="109" type="#_x0000_t109" style="position:absolute;left:3571;top:9149;height:630;width:5499;" fillcolor="#FFFFFF" filled="t" stroked="t" coordsize="21600,21600" o:gfxdata="UEsDBAoAAAAAAIdO4kAAAAAAAAAAAAAAAAAEAAAAZHJzL1BLAwQUAAAACACHTuJA/w4eWLsAAADb&#10;AAAADwAAAGRycy9kb3ducmV2LnhtbEWPzarCMBSE94LvEI7gRjRVrkWq0YUguBL/Fi6PzbEtNie1&#10;iVZ9+htBcDnMzDfMbPE0pXhQ7QrLCoaDCARxanXBmYLjYdWfgHAeWWNpmRS8yMFi3m7NMNG24R09&#10;9j4TAcIuQQW591UipUtzMugGtiIO3sXWBn2QdSZ1jU2Am1KOoiiWBgsOCzlWtMwpve7vRkF64tfh&#10;vXNxaZpbweNN1vTOW6W6nWE0BeHp6X/hb3utFcR/8PkSfoC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eW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240" w:lineRule="exact"/>
                                  <w:jc w:val="center"/>
                                  <w:rPr>
                                    <w:rFonts w:hint="eastAsia"/>
                                  </w:rPr>
                                </w:pPr>
                                <w:r>
                                  <w:rPr>
                                    <w:rFonts w:hint="eastAsia"/>
                                  </w:rPr>
                                  <w:t>县（市、区）退役军人事务局审查，填写表格、签署意见，</w:t>
                                </w:r>
                              </w:p>
                              <w:p>
                                <w:pPr>
                                  <w:spacing w:line="240" w:lineRule="exact"/>
                                  <w:jc w:val="center"/>
                                  <w:rPr>
                                    <w:rFonts w:hint="eastAsia"/>
                                  </w:rPr>
                                </w:pPr>
                                <w:r>
                                  <w:rPr>
                                    <w:rFonts w:hint="eastAsia"/>
                                  </w:rPr>
                                  <w:t>加盖印章、出具审查综合报告</w:t>
                                </w:r>
                              </w:p>
                              <w:p>
                                <w:pPr>
                                  <w:numPr>
                                    <w:ilvl w:val="0"/>
                                    <w:numId w:val="1"/>
                                  </w:numPr>
                                  <w:rPr>
                                    <w:rFonts w:hint="eastAsia"/>
                                  </w:rPr>
                                </w:pPr>
                              </w:p>
                            </w:txbxContent>
                          </v:textbox>
                        </v:shape>
                        <v:shape id="自选图形 71" o:spid="_x0000_s1026" o:spt="109" type="#_x0000_t109" style="position:absolute;left:4554;top:10261;height:784;width:3606;" fillcolor="#FFFFFF" filled="t" stroked="t" coordsize="21600,21600" o:gfxdata="UEsDBAoAAAAAAIdO4kAAAAAAAAAAAAAAAAAEAAAAZHJzL1BLAwQUAAAACACHTuJA4YUM7r8AAADb&#10;AAAADwAAAGRycy9kb3ducmV2LnhtbEWPQWvCQBSE74X+h+UVequbFBokdfUgNC1VMNVAr4/sM4lm&#10;34bsNon/3hWEHoeZ+YZZrCbTioF611hWEM8iEMSl1Q1XCorDx8schPPIGlvLpOBCDlbLx4cFptqO&#10;/EPD3lciQNilqKD2vkuldGVNBt3MdsTBO9reoA+yr6TucQxw08rXKEqkwYbDQo0drWsqz/s/o2A4&#10;fU7b3e86O7j8O682cVFk5qzU81McvYPwNPn/8L39pRUkb3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FDO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5mm,2.54mm,1.27mm">
                            <w:txbxContent>
                              <w:p>
                                <w:pPr>
                                  <w:jc w:val="center"/>
                                  <w:rPr>
                                    <w:rFonts w:hint="eastAsia"/>
                                  </w:rPr>
                                </w:pPr>
                                <w:r>
                                  <w:rPr>
                                    <w:rFonts w:hint="eastAsia"/>
                                  </w:rPr>
                                  <w:t>市（州）退役军人事务局审查，签署审查意见，</w:t>
                                </w:r>
                              </w:p>
                              <w:p>
                                <w:pPr>
                                  <w:jc w:val="center"/>
                                  <w:rPr>
                                    <w:rFonts w:hint="eastAsia"/>
                                  </w:rPr>
                                </w:pPr>
                                <w:r>
                                  <w:rPr>
                                    <w:rFonts w:hint="eastAsia"/>
                                  </w:rPr>
                                  <w:t>加盖印章</w:t>
                                </w:r>
                              </w:p>
                            </w:txbxContent>
                          </v:textbox>
                        </v:shape>
                        <v:shape id="自选图形 72" o:spid="_x0000_s1026" o:spt="109" type="#_x0000_t109" style="position:absolute;left:4984;top:11581;height:545;width:2268;" fillcolor="#FFFFFF" filled="t" stroked="t" coordsize="21600,21600" o:gfxdata="UEsDBAoAAAAAAIdO4kAAAAAAAAAAAAAAAAAEAAAAZHJzL1BLAwQUAAAACACHTuJAR0M/pr8AAADb&#10;AAAADwAAAGRycy9kb3ducmV2LnhtbEWPQWuDQBSE74X8h+UFepFk1TYSbDY5BCx66KEml9xe3VeV&#10;um/F3Zj033cLhR6HmfmG2R3uZhAzTa63rCBZxyCIG6t7bhWcT8VqC8J5ZI2DZVLwTQ4O+8XDDnNt&#10;b/xOc+1bESDsclTQeT/mUrqmI4NubUfi4H3ayaAPcmqlnvAW4GaQaRxn0mDPYaHDkY4dNV/11ShI&#10;t1H9ym9F+fxR6QI3yWWOniqlHpdJ/ALC093/h//apVaQZfD7JfwAu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DP6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退役军人事务厅初审</w:t>
                                </w:r>
                              </w:p>
                            </w:txbxContent>
                          </v:textbox>
                        </v:shape>
                        <v:shape id="文本框 73" o:spid="_x0000_s1026" o:spt="202" type="#_x0000_t202" style="position:absolute;left:2071;top:5867;height:201;width:900;" fillcolor="#FFFFFF" filled="t" stroked="t" coordsize="21600,21600" o:gfxdata="UEsDBAoAAAAAAIdO4kAAAAAAAAAAAAAAAAAEAAAAZHJzL1BLAwQUAAAACACHTuJAiZxIQL4AAADb&#10;AAAADwAAAGRycy9kb3ducmV2LnhtbEWPUWvCQBCE3wv+h2OFvjV3SklK9BQRhFKhRWvAxzW3TUJz&#10;eyF3Nem/7xUEH4fZ+WZnuR5tK67U+8axhlmiQBCXzjRcaTh97p5eQPiAbLB1TBp+ycN6NXlYYm7c&#10;wAe6HkMlIoR9jhrqELpcSl/WZNEnriOO3pfrLYYo+0qaHocIt62cK5VKiw3Hhho72tZUfh9/bHzD&#10;bgZ8Ly/79KNT6vxW7J/bItP6cTpTCxCBxnA/vqVfjYY0g/8tEQB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xIQL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line="160" w:lineRule="exact"/>
                                  <w:jc w:val="center"/>
                                  <w:rPr>
                                    <w:rFonts w:hint="eastAsia"/>
                                    <w:sz w:val="15"/>
                                    <w:szCs w:val="15"/>
                                  </w:rPr>
                                </w:pPr>
                                <w:r>
                                  <w:rPr>
                                    <w:rFonts w:hint="eastAsia"/>
                                    <w:sz w:val="15"/>
                                    <w:szCs w:val="15"/>
                                  </w:rPr>
                                  <w:t>不符合条件的的</w:t>
                                </w:r>
                              </w:p>
                            </w:txbxContent>
                          </v:textbox>
                        </v:shape>
                        <v:shape id="自选图形 74" o:spid="_x0000_s1026" o:spt="109" type="#_x0000_t109" style="position:absolute;left:727;top:3566;height:749;width:2964;" fillcolor="#FFFFFF" filled="t" stroked="t" coordsize="21600,21600" o:gfxdata="UEsDBAoAAAAAAIdO4kAAAAAAAAAAAAAAAAAEAAAAZHJzL1BLAwQUAAAACACHTuJAz28k7boAAADb&#10;AAAADwAAAGRycy9kb3ducmV2LnhtbEVPTWvCQBC9C/6HZYTedJMe0hhdcxBaSqFgtb0P2TEJZmdD&#10;dpuk/fXOodDj433vy9l1aqQhtJ4NpJsEFHHlbcu1gc/L8zoHFSKyxc4zGfihAOVhudhjYf3EHzSe&#10;Y60khEOBBpoY+0LrUDXkMGx8Tyzc1Q8Oo8Ch1nbAScJdpx+TJNMOW5aGBns6NlTdzt9OSl7y+PvV&#10;kX465ddsvOn37ZvbGvOwSpMdqEhz/Bf/uV+tgUzGyhf5Afpw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yTt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1.27mm">
                            <w:txbxContent>
                              <w:p>
                                <w:pPr>
                                  <w:jc w:val="center"/>
                                  <w:rPr>
                                    <w:rFonts w:hint="eastAsia"/>
                                  </w:rPr>
                                </w:pPr>
                                <w:r>
                                  <w:rPr>
                                    <w:rFonts w:hint="eastAsia"/>
                                  </w:rPr>
                                  <w:t>下达《残疾等级评定结果告知书》、退还材料</w:t>
                                </w:r>
                              </w:p>
                            </w:txbxContent>
                          </v:textbox>
                        </v:shape>
                        <v:line id="直线 75" o:spid="_x0000_s1026" o:spt="20" style="position:absolute;left:5940;top:4322;flip:x;height:431;width:4;" filled="f" stroked="t" coordsize="21600,21600" o:gfxdata="UEsDBAoAAAAAAIdO4kAAAAAAAAAAAAAAAAAEAAAAZHJzL1BLAwQUAAAACACHTuJA2k4Al74AAADb&#10;AAAADwAAAGRycy9kb3ducmV2LnhtbEWPQUvDQBSE74L/YXmCN7OJaDFptj2IQk+irQjeHtnXJDb7&#10;Nu4+m+qvdwuFHoeZ+Yaplwc3qD2F2Hs2UGQ5KOLG255bA++b55sHUFGQLQ6eycAvRVguLi9qrKyf&#10;+I32a2lVgnCs0EAnMlZax6YjhzHzI3Hytj44lCRDq23AKcHdoG/zfKYd9pwWOhzpsaNmt/5xBsrN&#10;dO9fw+7jrui/P/+evmRcvYgx11dFPgcldJBz+NReWQOzEo5f0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4Al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76" o:spid="_x0000_s1026" o:spt="202" type="#_x0000_t202" style="position:absolute;left:6496;top:6593;height:201;width:900;" fillcolor="#FFFFFF" filled="t" stroked="t" coordsize="21600,21600" o:gfxdata="UEsDBAoAAAAAAIdO4kAAAAAAAAAAAAAAAAAEAAAAZHJzL1BLAwQUAAAACACHTuJAg6xG6b0AAADb&#10;AAAADwAAAGRycy9kb3ducmV2LnhtbEWPwWoCQQyG74LvMETwpjMW0bJ1FBEKotCiVfCY7qS7S3cy&#10;y87o6ts3h4LH8Of/8mWxuvta3aiNVWALk7EBRZwHV3Fh4fT1PnoFFROywzowWXhQhNWy31tg5kLH&#10;B7odU6EEwjFDC2VKTaZ1zEvyGMehIZbsJ7Qek4xtoV2LncB9rV+MmWmPFcuFEhvalJT/Hq9eNPy6&#10;w4/8ez/7bIy57M77aX2eWzscTMwbqET39Fz+b2+dhbnYyy8CAL3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Ebp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符合条件的</w:t>
                                </w:r>
                              </w:p>
                            </w:txbxContent>
                          </v:textbox>
                        </v:shape>
                        <v:line id="直线 77" o:spid="_x0000_s1026" o:spt="20" style="position:absolute;left:5953;top:6501;flip:x;height:431;width:4;" filled="f" stroked="t" coordsize="21600,21600" o:gfxdata="UEsDBAoAAAAAAIdO4kAAAAAAAAAAAAAAAAAEAAAAZHJzL1BLAwQUAAAACACHTuJAoeGaTL8AAADb&#10;AAAADwAAAGRycy9kb3ducmV2LnhtbEWPS0sDQRCE70L+w9CCNzO7onmsmeQQEshJzINAbs1Ou7tm&#10;p2edabPRX+8Igseiqr6iZoura9WFQmw8G8iHGSji0tuGKwOH/fp+AioKssXWMxn4ogiL+eBmhoX1&#10;PW/pspNKJQjHAg3UIl2hdSxrchiHviNO3psPDiXJUGkbsE9w1+qHLBtphw2nhRo7WtZUnnefzsB0&#10;3z/513A+PubNx+l79S7d5kWMubvNs2dQQlf5D/+1N9bAOI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hmk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78" o:spid="_x0000_s1026" o:spt="109" type="#_x0000_t109" style="position:absolute;left:9900;top:3981;height:546;width:1620;" fillcolor="#FFFFFF" filled="t" stroked="t" coordsize="21600,21600" o:gfxdata="UEsDBAoAAAAAAIdO4kAAAAAAAAAAAAAAAAAEAAAAZHJzL1BLAwQUAAAACACHTuJABFhCxr0AAADb&#10;AAAADwAAAGRycy9kb3ducmV2LnhtbEWPW4vCMBSE34X9D+Es7JsmCl7oGkUUF18WXG/Ph+ZsW9uc&#10;lCbW7r83woKPw8x8w8yXna1ES40vHGsYDhQI4tSZgjMNp+O2PwPhA7LByjFp+CMPy8Vbb46JcXf+&#10;ofYQMhEh7BPUkIdQJ1L6NCeLfuBq4uj9usZiiLLJpGnwHuG2kiOlJtJiwXEhx5rWOaXl4WY17HfX&#10;i7ycv9rZdPW9GXekxuWx1Prjfag+QQTqwiv8394ZDdMR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ELG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2.54mm,0mm,2.54mm,0mm">
                            <w:txbxContent>
                              <w:p>
                                <w:pPr>
                                  <w:spacing w:line="400" w:lineRule="exact"/>
                                  <w:jc w:val="center"/>
                                  <w:rPr>
                                    <w:rFonts w:hint="eastAsia" w:ascii="方正楷体_GBK" w:hAnsi="黑体" w:eastAsia="方正楷体_GBK"/>
                                    <w:b/>
                                    <w:szCs w:val="21"/>
                                  </w:rPr>
                                </w:pPr>
                                <w:r>
                                  <w:rPr>
                                    <w:rFonts w:hint="eastAsia" w:ascii="方正楷体_GBK" w:hAnsi="黑体" w:eastAsia="方正楷体_GBK"/>
                                    <w:b/>
                                    <w:szCs w:val="21"/>
                                  </w:rPr>
                                  <w:t>提出申请</w:t>
                                </w:r>
                              </w:p>
                            </w:txbxContent>
                          </v:textbox>
                        </v:shape>
                        <v:line id="直线 79" o:spid="_x0000_s1026" o:spt="20" style="position:absolute;left:-10392;top:7652;height:0;width:22680;" filled="f" stroked="t" coordsize="21600,21600" o:gfxdata="UEsDBAoAAAAAAIdO4kAAAAAAAAAAAAAAAAAEAAAAZHJzL1BLAwQUAAAACACHTuJA5POYaLsAAADb&#10;AAAADwAAAGRycy9kb3ducmV2LnhtbEWPQWsCMRSE7wX/Q3hCL0WzrqDtulkpgsWrttjrc/O6Wdy8&#10;hE2q6783QqHHYWa+Ycr1YDtxoT60jhXMphkI4trplhsFX5/bySuIEJE1do5JwY0CrKvRU4mFdlfe&#10;0+UQG5EgHApUYGL0hZShNmQxTJ0nTt6P6y3GJPtG6h6vCW47mWfZQlpsOS0Y9LQxVJ8Pv1bBwFv/&#10;tnCUf+enjfH0/mHjy1Gp5/EsW4GINMT/8F97pxUs5/D4kn6Ar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POYaLsAAADb&#10;AAAADwAAAAAAAAABACAAAAAiAAAAZHJzL2Rvd25yZXYueG1sUEsBAhQAFAAAAAgAh07iQDMvBZ47&#10;AAAAOQAAABAAAAAAAAAAAQAgAAAACgEAAGRycy9zaGFwZXhtbC54bWxQSwUGAAAAAAYABgBbAQAA&#10;tAMAAAAA&#10;">
                          <v:fill on="f" focussize="0,0"/>
                          <v:stroke weight="1pt" color="#000000" joinstyle="round" dashstyle="dash"/>
                          <v:imagedata o:title=""/>
                          <o:lock v:ext="edit" aspectratio="f"/>
                        </v:line>
                        <v:line id="直线 80" o:spid="_x0000_s1026" o:spt="20" style="position:absolute;left:5953;top:7421;flip:x;height:549;width:5;"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81" o:spid="_x0000_s1026" o:spt="20" style="position:absolute;left:5953;top:8790;flip:x;height:354;width:3;"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82" o:spid="_x0000_s1026" o:spt="109" type="#_x0000_t109" style="position:absolute;left:9091;top:7953;height:546;width:3458;" fillcolor="#FFFFFF" filled="t" stroked="t" coordsize="21600,21600" o:gfxdata="UEsDBAoAAAAAAIdO4kAAAAAAAAAAAAAAAAAEAAAAZHJzL1BLAwQUAAAACACHTuJAe2NExb0AAADb&#10;AAAADwAAAGRycy9kb3ducmV2LnhtbEWPT4vCMBTE78J+h/AWvGmi4B+6RhHFxYvg6q7nR/O2rW1e&#10;SpOt9dsbYcHjMDO/YRarzlaipcYXjjWMhgoEcepMwZmG7/NuMAfhA7LByjFpuJOH1fKtt8DEuBt/&#10;UXsKmYgQ9glqyEOoEyl9mpNFP3Q1cfR+XWMxRNlk0jR4i3BbybFSU2mx4LiQY02bnNLy9Gc1HPfX&#10;i7z8fLbz2fqwnXSkJuW51Lr/PlIfIAJ14RX+b++NhtkUnl/i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Y0TF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县（市、区）退役军人事务局审查</w:t>
                                </w:r>
                              </w:p>
                              <w:p>
                                <w:pPr>
                                  <w:spacing w:line="240" w:lineRule="exact"/>
                                  <w:jc w:val="center"/>
                                  <w:rPr>
                                    <w:rFonts w:hint="eastAsia" w:ascii="方正楷体_GBK" w:eastAsia="方正楷体_GBK"/>
                                    <w:b/>
                                    <w:sz w:val="15"/>
                                    <w:szCs w:val="15"/>
                                  </w:rPr>
                                </w:pPr>
                                <w:r>
                                  <w:rPr>
                                    <w:rFonts w:hint="eastAsia" w:ascii="方正楷体_GBK" w:hAnsi="黑体" w:eastAsia="方正楷体_GBK"/>
                                    <w:b/>
                                    <w:szCs w:val="21"/>
                                  </w:rPr>
                                  <w:t>（20个工作日）</w:t>
                                </w:r>
                              </w:p>
                              <w:p>
                                <w:pPr>
                                  <w:jc w:val="center"/>
                                  <w:rPr>
                                    <w:rFonts w:hint="eastAsia"/>
                                  </w:rPr>
                                </w:pPr>
                              </w:p>
                            </w:txbxContent>
                          </v:textbox>
                        </v:shape>
                        <v:line id="直线 83" o:spid="_x0000_s1026" o:spt="20" style="position:absolute;left:5953;top:9792;flip:x;height:431;width:4;"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84" o:spid="_x0000_s1026" o:spt="109" type="#_x0000_t109" style="position:absolute;left:9271;top:10274;height:546;width:3061;" fillcolor="#FFFFFF" filled="t" stroked="t" coordsize="21600,21600" o:gfxdata="UEsDBAoAAAAAAIdO4kAAAAAAAAAAAAAAAAAEAAAAZHJzL1BLAwQUAAAACACHTuJAZbB1LLkAAADb&#10;AAAADwAAAGRycy9kb3ducmV2LnhtbEVPy4rCMBTdC/5DuAPuNFFwlGqUQVHcCI6v9aW503ba3JQm&#10;1vr3k4Uwy8N5L9edrURLjS8caxiPFAji1JmCMw3Xy244B+EDssHKMWl4kYf1qt9bYmLck7+pPYdM&#10;xBD2CWrIQ6gTKX2ak0U/cjVx5H5cYzFE2GTSNPiM4baSE6U+pcWCY0OONW1ySsvzw2o4HX7v8n7b&#10;t/PZ13E77UhNy0up9eBjrBYgAnXhX/x2H4yGWRwbv8Q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wdSy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市（州）退役军人事务局审查</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v:textbox>
                        </v:shape>
                        <v:line id="直线 85" o:spid="_x0000_s1026" o:spt="20" style="position:absolute;left:-10279;top:9984;height:0;width:22680;" filled="f" stroked="t" coordsize="21600,21600" o:gfxdata="UEsDBAoAAAAAAIdO4kAAAAAAAAAAAAAAAAAEAAAAZHJzL1BLAwQUAAAACACHTuJAhRuvgrwAAADb&#10;AAAADwAAAGRycy9kb3ducmV2LnhtbEWPwWrDMBBE74X8g9hALqWR44ObOFFCCKT0Wrc01621sUys&#10;lbBU2/n7qlDocZiZN8zuMNlODNSH1rGC1TIDQVw73XKj4OP9/LQGESKyxs4xKbhTgMN+9rDDUruR&#10;32ioYiMShEOJCkyMvpQy1IYshqXzxMm7ut5iTLJvpO5xTHDbyTzLCmmx5bRg0NPJUH2rvq2Cic9+&#10;UzjKL/nXyXg6vtj4+KnUYr7KtiAiTfE//Nd+1QqeN/D7Jf0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r4K8AAAA&#10;2wAAAA8AAAAAAAAAAQAgAAAAIgAAAGRycy9kb3ducmV2LnhtbFBLAQIUABQAAAAIAIdO4kAzLwWe&#10;OwAAADkAAAAQAAAAAAAAAAEAIAAAAAsBAABkcnMvc2hhcGV4bWwueG1sUEsFBgAAAAAGAAYAWwEA&#10;ALUDAAAAAA==&#10;">
                          <v:fill on="f" focussize="0,0"/>
                          <v:stroke weight="1pt" color="#000000" joinstyle="round" dashstyle="dash"/>
                          <v:imagedata o:title=""/>
                          <o:lock v:ext="edit" aspectratio="f"/>
                        </v:line>
                        <v:line id="直线 86" o:spid="_x0000_s1026" o:spt="20" style="position:absolute;left:5953;top:11038;flip:x;height:530;width:5;" filled="f" stroked="t" coordsize="21600,21600" o:gfxdata="UEsDBAoAAAAAAIdO4kAAAAAAAAAAAAAAAAAEAAAAZHJzL1BLAwQUAAAACACHTuJA+3hP8LsAAADb&#10;AAAADwAAAGRycy9kb3ducmV2LnhtbEVPTWvCQBC9F/wPywi91U3EFk1dPUgFT6VVEbwN2WkSzc6m&#10;u6Ox/fXdQ8Hj433PlzfXqiuF2Hg2kI8yUMSltw1XBva79dMUVBRki61nMvBDEZaLwcMcC+t7/qTr&#10;ViqVQjgWaKAW6QqtY1mTwzjyHXHivnxwKAmGStuAfQp3rR5n2Yt22HBqqLGjVU3leXtxBma7/tl/&#10;hPNhkjffx9+3k3SbdzHmcZ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P8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文本框 87" o:spid="_x0000_s1026" o:spt="202" type="#_x0000_t202" style="position:absolute;left:3734;top:11654;height:201;width:1120;" fillcolor="#FFFFFF" filled="t" stroked="t" coordsize="21600,21600" o:gfxdata="UEsDBAoAAAAAAIdO4kAAAAAAAAAAAAAAAAAEAAAAZHJzL1BLAwQUAAAACACHTuJA2TWTVbwAAADb&#10;AAAADwAAAGRycy9kb3ducmV2LnhtbEWPUYvCMBCE3wX/Q1jBN00qolKNIgcHcoKid4KPa7O2xWZT&#10;mpzVf28ODnwcZuebncXqYStxp8aXjjUkQwWCOHOm5FzDz/fnYAbCB2SDlWPS8CQPq2W3s8DUuJYP&#10;dD+GXEQI+xQ1FCHUqZQ+K8iiH7qaOHpX11gMUTa5NA22EW4rOVJqIi2WHBsKrOmjoOx2/LXxDbtu&#10;cZddtpN9rdT567QdV6ep1v1eouYgAj3C+/g/vTEaZgn8bYkA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1k1W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不符合条件的</w:t>
                                </w:r>
                              </w:p>
                            </w:txbxContent>
                          </v:textbox>
                        </v:shape>
                        <v:line id="直线 88" o:spid="_x0000_s1026" o:spt="20" style="position:absolute;left:1711;top:11881;flip:x;height:0;width:3240;"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9" o:spid="_x0000_s1026" o:spt="20" style="position:absolute;left:1698;top:11900;height:312;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90" o:spid="_x0000_s1026" o:spt="109" type="#_x0000_t109" style="position:absolute;left:991;top:12228;height:468;width:1800;" fillcolor="#FFFFFF" filled="t" stroked="t" coordsize="21600,21600" o:gfxdata="UEsDBAoAAAAAAIdO4kAAAAAAAAAAAAAAAAAEAAAAZHJzL1BLAwQUAAAACACHTuJATwL4orkAAADb&#10;AAAADwAAAGRycy9kb3ducmV2LnhtbEWPzQrCMBCE74LvEFbwIpoqKlKNHgTBk/h38Lg2a1tsNrWJ&#10;Vn16Iwgeh5n5hpktnqYQD6pcbllBvxeBIE6szjlVcDysuhMQziNrLCyTghc5WMybjRnG2ta8o8fe&#10;pyJA2MWoIPO+jKV0SUYGXc+WxMG72MqgD7JKpa6wDnBTyEEUjaXBnMNChiUtM0qu+7tRkJz4dXjv&#10;3Lgw9S3n0SatO+etUu1WP5qC8PT0//CvvdYKJkP4fgk/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C+KK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4mm,0mm,2.54mm,0mm">
                            <w:txbxContent>
                              <w:p>
                                <w:pPr>
                                  <w:spacing w:line="320" w:lineRule="exact"/>
                                  <w:jc w:val="center"/>
                                  <w:rPr>
                                    <w:rFonts w:hint="eastAsia"/>
                                  </w:rPr>
                                </w:pPr>
                                <w:r>
                                  <w:rPr>
                                    <w:rFonts w:hint="eastAsia"/>
                                  </w:rPr>
                                  <w:t>提出意见</w:t>
                                </w:r>
                              </w:p>
                            </w:txbxContent>
                          </v:textbox>
                        </v:shape>
                        <v:shape id="文本框 91" o:spid="_x0000_s1026" o:spt="202" type="#_x0000_t202" style="position:absolute;left:6009;top:12150;height:201;width:1120;" fillcolor="#FFFFFF" filled="t" stroked="t" coordsize="21600,21600" o:gfxdata="UEsDBAoAAAAAAIdO4kAAAAAAAAAAAAAAAAAEAAAAZHJzL1BLAwQUAAAACACHTuJApg6VVr8AAADb&#10;AAAADwAAAGRycy9kb3ducmV2LnhtbEWPX2vCQBDE3wW/w7GFvtW7SLWSegYRCqVCpf4BH9fcNgnN&#10;7YXcNYnfvicUfBxm5zc7y2ywteio9ZVjDclEgSDOnam40HA8vD0tQPiAbLB2TBqu5CFbjUdLTI3r&#10;+Yu6fShEhLBPUUMZQpNK6fOSLPqJa4ij9+1aiyHKtpCmxT7CbS2nSs2lxYpjQ4kNbUrKf/a/Nr5h&#10;1z1+5pftfNcodf44bZ/r04vWjw+JegURaAj34//0u9GwmMFtSwS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OlVa/&#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符合条件的</w:t>
                                </w:r>
                              </w:p>
                            </w:txbxContent>
                          </v:textbox>
                        </v:shape>
                        <v:shape id="自选图形 92" o:spid="_x0000_s1026" o:spt="109" type="#_x0000_t109" style="position:absolute;left:3402;top:12572;height:792;width:5329;" fillcolor="#FFFFFF" filled="t" stroked="t" coordsize="21600,21600" o:gfxdata="UEsDBAoAAAAAAIdO4kAAAAAAAAAAAAAAAAAEAAAAZHJzL1BLAwQUAAAACACHTuJAoVt0Y70AAADb&#10;AAAADwAAAGRycy9kb3ducmV2LnhtbEWPQYvCMBSE78L+h/AW9qZpPYhUowdhXdkV1Frw+miebbV5&#10;KU221n9vBMHjMDPfMPNlb2rRUesqywriUQSCOLe64kJBdvweTkE4j6yxtkwK7uRgufgYzDHR9sYH&#10;6lJfiABhl6CC0vsmkdLlJRl0I9sQB+9sW4M+yLaQusVbgJtajqNoIg1WHBZKbGhVUn5N/42C7vLT&#10;b3en1fro9r/74i/OsrW5KvX1GUczEJ56/w6/2hutYDqB55fw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3Rj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5mm,2.54mm,1.27mm">
                            <w:txbxContent>
                              <w:p>
                                <w:pPr>
                                  <w:jc w:val="center"/>
                                  <w:rPr>
                                    <w:rFonts w:hint="eastAsia"/>
                                  </w:rPr>
                                </w:pPr>
                                <w:r>
                                  <w:rPr>
                                    <w:rFonts w:hint="eastAsia"/>
                                  </w:rPr>
                                  <w:t>逐级通知县（市、区）退役军人事务局在申请人工作单位或居住地对拟评残情况进行不少于7个工作日的公示</w:t>
                                </w:r>
                              </w:p>
                            </w:txbxContent>
                          </v:textbox>
                        </v:shape>
                        <v:line id="直线 93" o:spid="_x0000_s1026" o:spt="20" style="position:absolute;left:5953;top:13377;height:312;width:0;"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94" o:spid="_x0000_s1026" o:spt="109" type="#_x0000_t109" style="position:absolute;left:2983;top:13671;height:682;width:7200;" fillcolor="#FFFFFF" filled="t" stroked="t" coordsize="21600,21600" o:gfxdata="UEsDBAoAAAAAAIdO4kAAAAAAAAAAAAAAAAAEAAAAZHJzL1BLAwQUAAAACACHTuJAv4hFirsAAADb&#10;AAAADwAAAGRycy9kb3ducmV2LnhtbEVPTWuDQBC9F/Iflgn01qz2EILN6iEQU5pCUxV6HdyJmriz&#10;4m7V/vvuodDj433vs8X0YqLRdZYVxJsIBHFtdceNgqo8Pu1AOI+ssbdMCn7IQZauHvaYaDvzJ02F&#10;b0QIYZeggtb7IZHS1S0ZdBs7EAfuakeDPsCxkXrEOYSbXj5H0VYa7Dg0tDjQoaX6XnwbBdPttLx/&#10;fB3y0l3eLs05rqrc3JV6XMfRCwhPi/8X/7lftYJdGBu+hB8g0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hFi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5mm,2.54mm,1.27mm">
                            <w:txbxContent>
                              <w:p>
                                <w:pPr>
                                  <w:spacing w:line="240" w:lineRule="exact"/>
                                  <w:jc w:val="center"/>
                                  <w:rPr>
                                    <w:rFonts w:hint="eastAsia"/>
                                  </w:rPr>
                                </w:pPr>
                                <w:r>
                                  <w:rPr>
                                    <w:rFonts w:hint="eastAsia"/>
                                  </w:rPr>
                                  <w:t>县（市、区）退役军人事务局向省退役军人事务厅对公示结果提出书面报告、</w:t>
                                </w:r>
                              </w:p>
                              <w:p>
                                <w:pPr>
                                  <w:spacing w:line="240" w:lineRule="exact"/>
                                  <w:jc w:val="center"/>
                                  <w:rPr>
                                    <w:rFonts w:hint="eastAsia"/>
                                  </w:rPr>
                                </w:pPr>
                                <w:r>
                                  <w:rPr>
                                    <w:rFonts w:hint="eastAsia"/>
                                  </w:rPr>
                                  <w:t>预录伤残信息数据</w:t>
                                </w:r>
                              </w:p>
                            </w:txbxContent>
                          </v:textbox>
                        </v:shape>
                        <v:shape id="自选图形 95" o:spid="_x0000_s1026" o:spt="109" type="#_x0000_t109" style="position:absolute;left:2411;top:14708;height:810;width:8334;" fillcolor="#FFFFFF" filled="t" stroked="t" coordsize="21600,21600" o:gfxdata="UEsDBAoAAAAAAIdO4kAAAAAAAAAAAAAAAAAEAAAAZHJzL1BLAwQUAAAACACHTuJA0MTgEb8AAADb&#10;AAAADwAAAGRycy9kb3ducmV2LnhtbEWPQWvCQBSE74X+h+UVequb9FBi6upBaFqqYKqBXh/ZZxLN&#10;vg3ZbRL/vSsIPQ4z8w2zWE2mFQP1rrGsIJ5FIIhLqxuuFBSHj5cEhPPIGlvLpOBCDlbLx4cFptqO&#10;/EPD3lciQNilqKD2vkuldGVNBt3MdsTBO9reoA+yr6TucQxw08rXKHqTBhsOCzV2tK6pPO//jILh&#10;9Dltd7/r7ODy77zaxEWRmbNSz09x9A7C0+T/w/f2l1aQzOH2Jfw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E4B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5mm,2.54mm,1.27mm">
                            <w:txbxContent>
                              <w:p>
                                <w:pPr>
                                  <w:jc w:val="center"/>
                                  <w:rPr>
                                    <w:rFonts w:hint="eastAsia"/>
                                  </w:rPr>
                                </w:pPr>
                                <w:r>
                                  <w:rPr>
                                    <w:rFonts w:hint="eastAsia"/>
                                  </w:rPr>
                                  <w:t>退役军人事务厅签署审批意见，加盖印章，下达《同意评定（调整）伤残等级通知书》、办理伤残人员证。或下达《残疾等级评定结果告知书》</w:t>
                                </w:r>
                              </w:p>
                            </w:txbxContent>
                          </v:textbox>
                        </v:shape>
                        <v:shape id="自选图形 96" o:spid="_x0000_s1026" o:spt="109" type="#_x0000_t109" style="position:absolute;left:9991;top:11795;height:546;width:2438;" fillcolor="#FFFFFF" filled="t" stroked="t" coordsize="21600,21600" o:gfxdata="UEsDBAoAAAAAAIdO4kAAAAAAAAAAAAAAAAAEAAAAZHJzL1BLAwQUAAAACACHTuJAK8qf0LsAAADb&#10;AAAADwAAAGRycy9kb3ducmV2LnhtbEVPz2vCMBS+D/wfwhN2m4kDp+tMi2xseBG0Os+P5q2tbV5K&#10;k9Xuv18OgseP7/c6G20rBup97VjDfKZAEBfO1FxqOB0/n1YgfEA22DomDX/kIUsnD2tMjLvygYY8&#10;lCKGsE9QQxVCl0jpi4os+pnriCP343qLIcK+lKbHawy3rXxW6kVarDk2VNjRe0VFk/9aDfvt5SzP&#10;31/DarnZfSxGUovm2Gj9OJ2rNxCBxnAX39xbo+E1ro9f4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8qf0L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省退役军人事务厅审批</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（60个工作日）</w:t>
                                </w:r>
                              </w:p>
                              <w:p>
                                <w:pPr>
                                  <w:jc w:val="center"/>
                                  <w:rPr>
                                    <w:rFonts w:hint="eastAsia" w:ascii="黑体" w:hAnsi="黑体" w:eastAsia="黑体"/>
                                  </w:rPr>
                                </w:pPr>
                              </w:p>
                            </w:txbxContent>
                          </v:textbox>
                        </v:shape>
                        <v:shape id="自选图形 97" o:spid="_x0000_s1026" o:spt="109" type="#_x0000_t109" style="position:absolute;left:1654;top:15996;height:486;width:9694;" fillcolor="#FFFFFF" filled="t" stroked="t" coordsize="21600,21600" o:gfxdata="UEsDBAoAAAAAAIdO4kAAAAAAAAAAAAAAAAAEAAAAZHJzL1BLAwQUAAAACACHTuJAq2t6yr4AAADb&#10;AAAADwAAAGRycy9kb3ducmV2LnhtbEWPS4vCQBCE7wv+h6GFva2TeBA3OnoQfOAu+Ap4bTJtEs30&#10;hMwYs//eERY8FlX1FTWdd6YSLTWutKwgHkQgiDOrS84VpKfl1xiE88gaK8uk4I8czGe9jykm2j74&#10;QO3R5yJA2CWooPC+TqR0WUEG3cDWxMG72MagD7LJpW7wEeCmksMoGkmDJYeFAmtaFJTdjnejoL2u&#10;u9/debE6uf12n//EaboyN6U++3E0AeGp8+/wf3ujFXzH8PoSfoC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t6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5mm,2.54mm,1.27mm">
                            <w:txbxContent>
                              <w:p>
                                <w:pPr>
                                  <w:jc w:val="center"/>
                                  <w:rPr>
                                    <w:rFonts w:hint="eastAsia"/>
                                  </w:rPr>
                                </w:pPr>
                                <w:r>
                                  <w:rPr>
                                    <w:rFonts w:hint="eastAsia"/>
                                  </w:rPr>
                                  <w:t>退役军人事务厅将申报材料逐级退回。县（市、区）退役军人事务局建立档案，核对、录入信息数据</w:t>
                                </w:r>
                              </w:p>
                            </w:txbxContent>
                          </v:textbox>
                        </v:shape>
                        <v:shape id="自选图形 98" o:spid="_x0000_s1026" o:spt="109" type="#_x0000_t109" style="position:absolute;left:3523;top:4784;height:546;width:2608;" fillcolor="#FFFFFF" filled="t" stroked="t" coordsize="21600,21600" o:gfxdata="UEsDBAoAAAAAAIdO4kAAAAAAAAAAAAAAAAAEAAAAZHJzL1BLAwQUAAAACACHTuJADa1Jgr4AAADb&#10;AAAADwAAAGRycy9kb3ducmV2LnhtbEWPQWvCQBSE70L/w/KEXkQ3iVo0dfVQiOjBg7EXb8/saxLM&#10;vg3ZbdR/7xYKHoeZ+YZZbe6mET11rrasIJ5EIIgLq2suFXyfsvEChPPIGhvLpOBBDjbrt8EKU21v&#10;fKQ+96UIEHYpKqi8b1MpXVGRQTexLXHwfmxn0AfZlVJ3eAtw08gkij6kwZrDQoUtfVVUXPNfoyBZ&#10;jPItH7Ld7LLXGc7jcz+a7pV6H8bRJwhPd/8K/7d3WsEygb8v4QfI9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1J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所在单位提出审查意见</w:t>
                                </w:r>
                              </w:p>
                            </w:txbxContent>
                          </v:textbox>
                        </v:shape>
                        <v:line id="直线 99" o:spid="_x0000_s1026" o:spt="20" style="position:absolute;left:-9989;top:15695;height:0;width:22680;" filled="f" stroked="t" coordsize="21600,21600" o:gfxdata="UEsDBAoAAAAAAIdO4kAAAAAAAAAAAAAAAAAEAAAAZHJzL1BLAwQUAAAACACHTuJAVP9+krwAAADb&#10;AAAADwAAAGRycy9kb3ducmV2LnhtbEWPwWrDMBBE74X8g9hALqWR44JJnCghBFJ6rVua69baWCbW&#10;Sliq7fx9VSj0OMzMG2Z3mGwnBupD61jBapmBIK6dbrlR8PF+flqDCBFZY+eYFNwpwGE/e9hhqd3I&#10;bzRUsREJwqFEBSZGX0oZakMWw9J54uRdXW8xJtk3Uvc4JrjtZJ5lhbTYclow6OlkqL5V31bBxGe/&#10;KRzll/zrZDwdX2x8/FRqMV9lWxCRpvgf/mu/agWbZ/j9kn6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fpK8AAAA&#10;2wAAAA8AAAAAAAAAAQAgAAAAIgAAAGRycy9kb3ducmV2LnhtbFBLAQIUABQAAAAIAIdO4kAzLwWe&#10;OwAAADkAAAAQAAAAAAAAAAEAIAAAAAsBAABkcnMvc2hhcGV4bWwueG1sUEsFBgAAAAAGAAYAWwEA&#10;ALUDAAAAAA==&#10;">
                          <v:fill on="f" focussize="0,0"/>
                          <v:stroke weight="1pt" color="#000000" joinstyle="round" dashstyle="dash"/>
                          <v:imagedata o:title=""/>
                          <o:lock v:ext="edit" aspectratio="f"/>
                        </v:line>
                        <v:line id="直线 100" o:spid="_x0000_s1026" o:spt="20" style="position:absolute;left:5953;top:12135;flip:x;height:431;width:4;" filled="f" stroked="t" coordsize="21600,21600" o:gfxdata="UEsDBAoAAAAAAIdO4kAAAAAAAAAAAAAAAAAEAAAAZHJzL1BLAwQUAAAACACHTuJAAZrfLr4AAADb&#10;AAAADwAAAGRycy9kb3ducmV2LnhtbEWPQWvCQBSE7wX/w/IEb3WTYotNXT1IC55K1SL09si+JtHs&#10;23T3aay/3hUKPQ4z3wwzW5xdq04UYuPZQD7OQBGX3jZcGfjcvt1PQUVBtth6JgO/FGExH9zNsLC+&#10;5zWdNlKpVMKxQAO1SFdoHcuaHMax74iT9+2DQ0kyVNoG7FO5a/VDlj1phw2nhRo7WtZUHjZHZ+B5&#10;2z/6j3DYTfLm5+vyupdu9S7GjIZ59gJK6Cz/4T96ZRM3gduX9AP0/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rfL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01" o:spid="_x0000_s1026" o:spt="20" style="position:absolute;left:1678;top:12731;height:2292;width:0;"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02" o:spid="_x0000_s1026" o:spt="20" style="position:absolute;left:1680;top:15036;height:0;width:720;"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自选图形 103" o:spid="_x0000_s1026" o:spt="109" type="#_x0000_t109" style="position:absolute;left:9631;top:5823;height:546;width:1945;" fillcolor="#FFFFFF" filled="t" stroked="t" coordsize="21600,21600" o:gfxdata="UEsDBAoAAAAAAIdO4kAAAAAAAAAAAAAAAAAEAAAAZHJzL1BLAwQUAAAACACHTuJApCMHpL0AAADb&#10;AAAADwAAAGRycy9kb3ducmV2LnhtbEWPT2vCQBTE7wW/w/IEb3XXglWjq0jF4qVQ/54f2WcSk30b&#10;smtMv323UPA4zMxvmMWqs5VoqfGFYw2joQJBnDpTcKbhdNy+TkH4gGywckwafsjDatl7WWBi3IP3&#10;1B5CJiKEfYIa8hDqREqf5mTRD11NHL2rayyGKJtMmgYfEW4r+abUu7RYcFzIsaaPnNLycLcavne3&#10;i7ycP9vpZP21GXekxuWx1HrQH6k5iEBdeIb/2zujYTaB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wek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2.54mm,0mm,2.54mm,0mm">
                            <w:txbxContent>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受理申请</w:t>
                                </w:r>
                              </w:p>
                              <w:p>
                                <w:pPr>
                                  <w:spacing w:line="240" w:lineRule="exact"/>
                                  <w:jc w:val="center"/>
                                  <w:rPr>
                                    <w:rFonts w:hint="eastAsia" w:ascii="方正楷体_GBK" w:hAnsi="黑体" w:eastAsia="方正楷体_GBK"/>
                                    <w:b/>
                                    <w:szCs w:val="21"/>
                                  </w:rPr>
                                </w:pPr>
                                <w:r>
                                  <w:rPr>
                                    <w:rFonts w:hint="eastAsia" w:ascii="方正楷体_GBK" w:hAnsi="黑体" w:eastAsia="方正楷体_GBK"/>
                                    <w:b/>
                                    <w:szCs w:val="21"/>
                                  </w:rPr>
                                  <w:t>（20个工作日）</w:t>
                                </w:r>
                              </w:p>
                              <w:p>
                                <w:pPr>
                                  <w:jc w:val="center"/>
                                  <w:rPr>
                                    <w:rFonts w:hint="eastAsia"/>
                                  </w:rPr>
                                </w:pPr>
                              </w:p>
                            </w:txbxContent>
                          </v:textbox>
                        </v:shape>
                        <v:line id="直线 104" o:spid="_x0000_s1026" o:spt="20" style="position:absolute;left:5953;top:14350;height:378;width:0;"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05" o:spid="_x0000_s1026" o:spt="20" style="position:absolute;left:5953;top:15526;height:468;width:0;"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06" o:spid="_x0000_s1026" o:spt="20" style="position:absolute;left:1743;top:6178;flip:x;height:0;width:2668;" filled="f" stroked="t" coordsize="21600,21600" o:gfxdata="UEsDBAoAAAAAAIdO4kAAAAAAAAAAAAAAAAAEAAAAZHJzL1BLAwQUAAAACACHTuJA0MNtdr4AAADc&#10;AAAADwAAAGRycy9kb3ducmV2LnhtbEWPQWvCQBCF70L/wzKF3nRXC0Wjq5SipVAoGNOex+yYBLOz&#10;IbuN9t93DoK3Gd6b975Zba6+VQP1sQlsYToxoIjL4BquLBSH3XgOKiZkh21gsvBHETbrh9EKMxcu&#10;vKchT5WSEI4ZWqhT6jKtY1mTxzgJHbFop9B7TLL2lXY9XiTct3pmzIv22LA01NjRW03lOf/1Fl5/&#10;PrfPX8PRh9YtquLb+cK8z6x9epyaJahE13Q3364/nOAbwZd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Nt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07" o:spid="_x0000_s1026" o:spt="20" style="position:absolute;left:1734;top:4305;flip:y;height:1872;width:0;" filled="f" stroked="t" coordsize="21600,21600" o:gfxdata="UEsDBAoAAAAAAIdO4kAAAAAAAAAAAAAAAAAEAAAAZHJzL1BLAwQUAAAACACHTuJAcE9Xnb0AAADc&#10;AAAADwAAAGRycy9kb3ducmV2LnhtbEVPTUsDMRC9C/6HMII3m2xR0bVpD6WFnsS2IngbNuPu2s1k&#10;m0y71V9vCkJv83ifM5mdfKeOFFMb2EIxMqCIq+Bari28b5d3T6CSIDvsApOFH0owm15fTbB0YeA1&#10;HTdSqxzCqUQLjUhfap2qhjymUeiJM/cVokfJMNbaRRxyuO/02JhH7bHl3NBgT/OGqt3m4C08b4eH&#10;8BZ3H/dFu//8XXxLv3oVa29vCvMCSugkF/G/e+XyfFPA+Zl8gZ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1e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08" o:spid="_x0000_s1026" o:spt="20" style="position:absolute;left:1734;top:6187;height:2184;width:0;"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09" o:spid="_x0000_s1026" o:spt="202" type="#_x0000_t202" style="position:absolute;left:1760;top:8068;height:201;width:2784;" fillcolor="#FFFFFF" filled="t" stroked="t" coordsize="21600,21600" o:gfxdata="UEsDBAoAAAAAAIdO4kAAAAAAAAAAAAAAAAAEAAAAZHJzL1BLAwQUAAAACACHTuJAw5U/eb0AAADc&#10;AAAADwAAAGRycy9kb3ducmV2LnhtbEWP3YrCMBCF7xd8hzCCd5q4iko1iiwsLCso/oGXYzO2xWZS&#10;mqzVtzeCsHcznPOdOTNb3G0pblT7wrGGfk+BIE6dKTjTcNh/dycgfEA2WDomDQ/ysJi3PmaYGNfw&#10;lm67kIkYwj5BDXkIVSKlT3Oy6HuuIo7axdUWQ1zrTJoamxhuS/mp1EhaLDheyLGir5zS6+7Pxhp2&#10;2eA6Pa9Gm0qp0+9xNSyPY6077b6aggh0D//mN/1jIqcG8HomT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lT95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残情达不到评定（调整）伤残等级标准的</w:t>
                                </w:r>
                              </w:p>
                            </w:txbxContent>
                          </v:textbox>
                        </v:shape>
                        <v:line id="直线 110" o:spid="_x0000_s1026" o:spt="20" style="position:absolute;left:3489;top:10676;flip:x;height:0;width:1030;" filled="f" stroked="t" coordsize="21600,21600" o:gfxdata="UEsDBAoAAAAAAIdO4kAAAAAAAAAAAAAAAAAEAAAAZHJzL1BLAwQUAAAACACHTuJAYDj0Bb0AAADc&#10;AAAADwAAAGRycy9kb3ducmV2LnhtbEVPTUsDMRC9F/wPYQRvbbKlLbo27UEs9CS1FcHbsBl3124m&#10;azJ2q7/eCAVv83ifs1yffadOFFMb2EIxMaCIq+Bari28HDbjW1BJkB12gcnCNyVYr65GSyxdGPiZ&#10;TnupVQ7hVKKFRqQvtU5VQx7TJPTEmXsP0aNkGGvtIg453Hd6asxCe2w5NzTY00ND1XH/5S3cHYZ5&#10;2MXj66xoP99+Hj+k3z6JtTfXhbkHJXSWf/HFvXV5vpnB3zP5Ar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PQ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自选图形 111" o:spid="_x0000_s1026" o:spt="109" type="#_x0000_t109" style="position:absolute;left:611;top:10274;height:749;width:2851;" fillcolor="#FFFFFF" filled="t" stroked="t" coordsize="21600,21600" o:gfxdata="UEsDBAoAAAAAAIdO4kAAAAAAAAAAAAAAAAAEAAAAZHJzL1BLAwQUAAAACACHTuJAQG1gLr4AAADc&#10;AAAADwAAAGRycy9kb3ducmV2LnhtbEWPS2vDMBCE74X8B7GB3GrJhaa2E8WHQEsJFNI87ou1sU2s&#10;lbFU5/Hrq0Cht11mdr7ZZXm1nRhp8K1jDWmiQBBXzrRcazjs358zED4gG+wck4YbeShXk6clFsZd&#10;+JvGXahFDGFfoIYmhL6Q0lcNWfSJ64mjdnKDxRDXoZZmwEsMt518UWouLbYcCQ32tG6oOu9+bIR8&#10;ZOF+7Ei+bbPTfDzLr3xjc61n01QtQAS6hn/z3/WnifXVKzyeiRP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1gL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4mm,0mm,2.54mm,1.27mm">
                            <w:txbxContent>
                              <w:p>
                                <w:pPr>
                                  <w:jc w:val="center"/>
                                  <w:rPr>
                                    <w:rFonts w:hint="eastAsia"/>
                                  </w:rPr>
                                </w:pPr>
                                <w:r>
                                  <w:rPr>
                                    <w:rFonts w:hint="eastAsia"/>
                                  </w:rPr>
                                  <w:t>下达《残疾等级评定结果告知书》、退还材料</w:t>
                                </w:r>
                              </w:p>
                            </w:txbxContent>
                          </v:textbox>
                        </v:shape>
                        <v:shape id="文本框 112" o:spid="_x0000_s1026" o:spt="202" type="#_x0000_t202" style="position:absolute;left:3616;top:10372;height:239;width:894;" fillcolor="#FFFFFF" filled="t" stroked="t" coordsize="21600,21600" o:gfxdata="UEsDBAoAAAAAAIdO4kAAAAAAAAAAAAAAAAAEAAAAZHJzL1BLAwQUAAAACACHTuJA0+Kc4b8AAADc&#10;AAAADwAAAGRycy9kb3ducmV2LnhtbEWPQWvCQBCF74X+h2UK3uquImlJXaUIghiwNFboccyOSWh2&#10;NmTXJP77bqHgbYb3vjdvluvRNqKnzteONcymCgRx4UzNpYav4/b5FYQPyAYbx6ThRh7Wq8eHJabG&#10;DfxJfR5KEUPYp6ihCqFNpfRFRRb91LXEUbu4zmKIa1dK0+EQw20j50ol0mLN8UKFLW0qKn7yq401&#10;7PuAh+KcJR+tUt/7U7ZoTi9aT55m6g1EoDHczf/0zkROJfD3TJx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inOG/&#10;AAAA3A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不符合条件</w:t>
                                </w:r>
                              </w:p>
                            </w:txbxContent>
                          </v:textbox>
                        </v:shape>
                        <v:shape id="文本框 113" o:spid="_x0000_s1026" o:spt="202" type="#_x0000_t202" style="position:absolute;left:6093;top:11086;height:201;width:900;" fillcolor="#FFFFFF" filled="t" stroked="t" coordsize="21600,21600" o:gfxdata="UEsDBAoAAAAAAIdO4kAAAAAAAAAAAAAAAAAEAAAAZHJzL1BLAwQUAAAACACHTuJAvK45erwAAADc&#10;AAAADwAAAGRycy9kb3ducmV2LnhtbEWPQYvCMBCF78L+hzCCN01cRJdqFFlYEAVFV8Hj2IxtsZmU&#10;Jlr990YQvM3w3vfmzWR2t6W4Ue0Lxxr6PQWCOHWm4EzD/v+v+wPCB2SDpWPS8CAPs+lXa4KJcQ1v&#10;6bYLmYgh7BPUkIdQJVL6NCeLvucq4qidXW0xxLXOpKmxieG2lN9KDaXFguOFHCv6zSm97K421rDz&#10;BtfpaTXcVEodl4fVoDyMtO60+2oMItA9fMxvemEip0bweiZO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uOXq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符合条件的</w:t>
                                </w:r>
                              </w:p>
                            </w:txbxContent>
                          </v:textbox>
                        </v:shape>
                        <v:line id="直线 114" o:spid="_x0000_s1026" o:spt="20" style="position:absolute;left:8011;top:7168;flip:x;height:0;width:720;" filled="f" stroked="t" coordsize="21600,21600" o:gfxdata="UEsDBAoAAAAAAIdO4kAAAAAAAAAAAAAAAAAEAAAAZHJzL1BLAwQUAAAACACHTuJA4XX+AL8AAADc&#10;AAAADwAAAGRycy9kb3ducmV2LnhtbEWPQU/DMAyF70j8h8hI3FhSBAi6ZTsgkHZCsCEkblbjtWWN&#10;UxKzDn49PiBxs/We3/u8WB3jYA6US5/YQzVzYIibFHpuPbxuHy9uwRRBDjgkJg/fVGC1PD1ZYB3S&#10;xC902EhrNIRLjR46kbG2tjQdRSyzNBKrtks5ouiaWxsyThoeB3vp3I2N2LM2dDjSfUfNfvMVPdxt&#10;p+v0nPdvV1X/+f7z8CHj+km8Pz+r3ByM0FH+zX/X66D4Tmn1GZ3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1/g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15" o:spid="_x0000_s1026" o:spt="20" style="position:absolute;left:6931;top:11919;flip:x;height:0;width:1800;" filled="f" stroked="t" coordsize="21600,21600" o:gfxdata="UEsDBAoAAAAAAIdO4kAAAAAAAAAAAAAAAAAEAAAAZHJzL1BLAwQUAAAACACHTuJAQfnE67oAAADc&#10;AAAADwAAAGRycy9kb3ducmV2LnhtbEVPTYvCMBC9C/6HMMLeNNEF0WoUkV1ZEAS1eh6bsS02k9LE&#10;6v57s7DgbR7vc+bLp61ES40vHWsYDhQI4syZknMN6fG7PwHhA7LByjFp+CUPy0W3M8fEuAfvqT2E&#10;XMQQ9glqKEKoEyl9VpBFP3A1ceSurrEYImxyaRp8xHBbyZFSY2mx5NhQYE3rgrLb4W41rM7br89d&#10;e7GuMtM8PRmbqs1I64/eUM1ABHqGt/jf/WPifDWFv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cT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116" o:spid="_x0000_s1026" o:spt="202" type="#_x0000_t202" style="position:absolute;left:7054;top:11699;height:201;width:1317;" fillcolor="#FFFFFF" filled="t" stroked="t" coordsize="21600,21600" o:gfxdata="UEsDBAoAAAAAAIdO4kAAAAAAAAAAAAAAAAAEAAAAZHJzL1BLAwQUAAAACACHTuJAtp43074AAADc&#10;AAAADwAAAGRycy9kb3ducmV2LnhtbEWPT2vCQBDF7wW/wzJCb3U3pViJriKCUBRa6h/wOGbHJJid&#10;DdnV2G/fORR6m8e835s3s8XDN+pOXawDW8hGBhRxEVzNpYXDfv0yARUTssMmMFn4oQiL+eBphrkL&#10;PX/TfZdKJSEcc7RQpdTmWseiIo9xFFpi2V1C5zGJ7ErtOuwl3Df61Zix9lizXKiwpVVFxXV381LD&#10;L3v8LM7b8VdrzGlz3L41x3drn4eZmYJK9Ej/5j/6wwmXSX15Rib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4307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spacing w:line="180" w:lineRule="exact"/>
                                  <w:jc w:val="center"/>
                                  <w:rPr>
                                    <w:rFonts w:hint="eastAsia"/>
                                    <w:sz w:val="15"/>
                                    <w:szCs w:val="15"/>
                                  </w:rPr>
                                </w:pPr>
                                <w:r>
                                  <w:rPr>
                                    <w:rFonts w:hint="eastAsia"/>
                                    <w:sz w:val="15"/>
                                    <w:szCs w:val="15"/>
                                  </w:rPr>
                                  <w:t>需要复查残情的</w:t>
                                </w:r>
                              </w:p>
                            </w:txbxContent>
                          </v:textbox>
                        </v:shape>
                      </v:group>
                    </v:group>
                  </v:group>
                </v:group>
              </v:group>
            </w:pict>
          </mc:Fallback>
        </mc:AlternateContent>
      </w:r>
    </w:p>
    <w:p/>
    <w:p>
      <w:pPr>
        <w:tabs>
          <w:tab w:val="left" w:pos="2927"/>
        </w:tabs>
        <w:rPr>
          <w:rFonts w:hint="eastAsia"/>
        </w:rPr>
      </w:pPr>
      <w:r>
        <w:tab/>
      </w:r>
    </w:p>
    <w:p>
      <w:pPr>
        <w:tabs>
          <w:tab w:val="left" w:pos="2927"/>
        </w:tabs>
        <w:rPr>
          <w:rFonts w:hint="eastAsia"/>
        </w:rPr>
      </w:pPr>
    </w:p>
    <w:p>
      <w:pPr>
        <w:tabs>
          <w:tab w:val="left" w:pos="2927"/>
        </w:tabs>
        <w:rPr>
          <w:rFonts w:hint="eastAsia"/>
        </w:rPr>
      </w:pPr>
      <w:r>
        <w:rPr>
          <w:rFonts w:hint="eastAsia"/>
        </w:rPr>
        <w:t xml:space="preserve">  </w:t>
      </w: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line="500" w:lineRule="exact"/>
        <w:rPr>
          <w:rFonts w:hint="eastAsia" w:ascii="方正仿宋_GBK" w:eastAsia="方正仿宋_GBK"/>
          <w:sz w:val="28"/>
          <w:szCs w:val="28"/>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bookmarkStart w:id="0" w:name="_GoBack"/>
      <w:bookmarkEnd w:id="0"/>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pPr>
        <w:spacing w:before="156" w:beforeLines="50" w:after="156" w:afterLines="50" w:line="580" w:lineRule="exact"/>
        <w:jc w:val="center"/>
        <w:rPr>
          <w:rFonts w:hint="eastAsia" w:ascii="方正小标宋_GBK" w:hAnsi="华文中宋" w:eastAsia="方正小标宋_GBK" w:cs="华文中宋"/>
          <w:bCs/>
          <w:sz w:val="42"/>
          <w:szCs w:val="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F08B3"/>
    <w:multiLevelType w:val="multilevel"/>
    <w:tmpl w:val="5B1F08B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F279D"/>
    <w:rsid w:val="2E8F279D"/>
    <w:rsid w:val="3F727062"/>
    <w:rsid w:val="6D17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2020-10-14T03:26:00Z</dcterms:created>
  <dc:creator>EDZ</dc:creator>
  <cp:lastModifiedBy>EDZ</cp:lastModifiedBy>
  <dcterms:modified xsi:type="dcterms:W3CDTF">2020-10-14T03:28:53Z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